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A7" w:rsidRPr="00FB6167" w:rsidRDefault="00FB6167" w:rsidP="00FB6167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ZP.271.29</w:t>
      </w:r>
      <w:r w:rsidR="006A2067" w:rsidRPr="003020C3">
        <w:rPr>
          <w:rFonts w:ascii="Bookman Old Style" w:hAnsi="Bookman Old Style"/>
          <w:sz w:val="22"/>
          <w:szCs w:val="22"/>
        </w:rPr>
        <w:t>.2019</w:t>
      </w:r>
      <w:r w:rsidR="006A2067" w:rsidRPr="003020C3">
        <w:rPr>
          <w:rFonts w:ascii="Bookman Old Style" w:hAnsi="Bookman Old Style"/>
          <w:sz w:val="22"/>
          <w:szCs w:val="22"/>
        </w:rPr>
        <w:tab/>
      </w:r>
      <w:r w:rsidR="006A2067" w:rsidRPr="003020C3">
        <w:rPr>
          <w:rFonts w:ascii="Bookman Old Style" w:hAnsi="Bookman Old Style"/>
          <w:sz w:val="22"/>
          <w:szCs w:val="22"/>
        </w:rPr>
        <w:tab/>
      </w:r>
      <w:r w:rsidR="006A2067" w:rsidRPr="003020C3">
        <w:rPr>
          <w:rFonts w:ascii="Bookman Old Style" w:hAnsi="Bookman Old Style"/>
          <w:sz w:val="22"/>
          <w:szCs w:val="22"/>
        </w:rPr>
        <w:tab/>
      </w:r>
      <w:r w:rsidR="006A2067" w:rsidRPr="003020C3">
        <w:rPr>
          <w:rFonts w:ascii="Bookman Old Style" w:hAnsi="Bookman Old Style"/>
          <w:sz w:val="22"/>
          <w:szCs w:val="22"/>
        </w:rPr>
        <w:tab/>
        <w:t xml:space="preserve">          </w:t>
      </w:r>
      <w:r w:rsidR="006A2067" w:rsidRPr="003020C3">
        <w:rPr>
          <w:rFonts w:ascii="Bookman Old Style" w:hAnsi="Bookman Old Style"/>
          <w:sz w:val="22"/>
          <w:szCs w:val="22"/>
        </w:rPr>
        <w:tab/>
      </w:r>
      <w:r w:rsidR="006A2067" w:rsidRPr="003020C3">
        <w:rPr>
          <w:rFonts w:ascii="Bookman Old Style" w:hAnsi="Bookman Old Style"/>
          <w:sz w:val="22"/>
          <w:szCs w:val="22"/>
        </w:rPr>
        <w:tab/>
        <w:t xml:space="preserve">      </w:t>
      </w:r>
      <w:r>
        <w:rPr>
          <w:rFonts w:ascii="Bookman Old Style" w:hAnsi="Bookman Old Style"/>
          <w:sz w:val="22"/>
          <w:szCs w:val="22"/>
        </w:rPr>
        <w:t>Krosno, dnia 23</w:t>
      </w:r>
      <w:r w:rsidR="008F05C2">
        <w:rPr>
          <w:rFonts w:ascii="Bookman Old Style" w:hAnsi="Bookman Old Style"/>
          <w:sz w:val="22"/>
          <w:szCs w:val="22"/>
        </w:rPr>
        <w:t>.04</w:t>
      </w:r>
      <w:r w:rsidR="006A2067" w:rsidRPr="003020C3">
        <w:rPr>
          <w:rFonts w:ascii="Bookman Old Style" w:hAnsi="Bookman Old Style"/>
          <w:sz w:val="22"/>
          <w:szCs w:val="22"/>
        </w:rPr>
        <w:t>.2019</w:t>
      </w:r>
      <w:proofErr w:type="gramStart"/>
      <w:r w:rsidR="006A2067" w:rsidRPr="003020C3">
        <w:rPr>
          <w:rFonts w:ascii="Bookman Old Style" w:hAnsi="Bookman Old Style"/>
          <w:sz w:val="22"/>
          <w:szCs w:val="22"/>
        </w:rPr>
        <w:t>r</w:t>
      </w:r>
      <w:proofErr w:type="gramEnd"/>
      <w:r w:rsidR="006A2067" w:rsidRPr="003020C3">
        <w:rPr>
          <w:rFonts w:ascii="Bookman Old Style" w:hAnsi="Bookman Old Style"/>
          <w:sz w:val="22"/>
          <w:szCs w:val="22"/>
        </w:rPr>
        <w:t>.</w:t>
      </w:r>
    </w:p>
    <w:p w:rsidR="009E142A" w:rsidRPr="003020C3" w:rsidRDefault="009E142A" w:rsidP="00FB6167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3020C3" w:rsidRDefault="00D817A7" w:rsidP="00FB6167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3020C3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3020C3" w:rsidRDefault="00D817A7" w:rsidP="00FB6167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3020C3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3020C3">
        <w:rPr>
          <w:rFonts w:ascii="Bookman Old Style" w:hAnsi="Bookman Old Style"/>
          <w:b/>
          <w:sz w:val="22"/>
          <w:szCs w:val="22"/>
        </w:rPr>
        <w:t xml:space="preserve"> wyborze najkorzystniejszej oferty w postępowaniu</w:t>
      </w:r>
      <w:r w:rsidR="0035637B" w:rsidRPr="003020C3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3020C3" w:rsidRDefault="00D817A7" w:rsidP="00FB6167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3020C3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3020C3">
        <w:rPr>
          <w:rFonts w:ascii="Bookman Old Style" w:hAnsi="Bookman Old Style"/>
          <w:b/>
          <w:sz w:val="22"/>
          <w:szCs w:val="22"/>
        </w:rPr>
        <w:t xml:space="preserve"> udzielenie zamówienia publicznego </w:t>
      </w:r>
    </w:p>
    <w:p w:rsidR="00D817A7" w:rsidRPr="003020C3" w:rsidRDefault="00D817A7" w:rsidP="00FB6167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3020C3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3020C3">
        <w:rPr>
          <w:rFonts w:ascii="Bookman Old Style" w:hAnsi="Bookman Old Style"/>
          <w:b/>
          <w:sz w:val="22"/>
          <w:szCs w:val="22"/>
        </w:rPr>
        <w:t xml:space="preserve"> </w:t>
      </w:r>
    </w:p>
    <w:p w:rsidR="009E142A" w:rsidRPr="003020C3" w:rsidRDefault="009E142A" w:rsidP="00FB6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FF2796" w:rsidRPr="003020C3" w:rsidRDefault="00D817A7" w:rsidP="00FB6167">
      <w:pPr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020C3">
        <w:rPr>
          <w:rFonts w:ascii="Bookman Old Style" w:hAnsi="Bookman Old Style"/>
          <w:b/>
          <w:sz w:val="22"/>
          <w:szCs w:val="22"/>
        </w:rPr>
        <w:t>1. GMINA MIASTO KROSNO</w:t>
      </w:r>
      <w:r w:rsidRPr="003020C3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3020C3">
        <w:rPr>
          <w:rFonts w:ascii="Bookman Old Style" w:hAnsi="Bookman Old Style"/>
          <w:sz w:val="22"/>
          <w:szCs w:val="22"/>
        </w:rPr>
        <w:t>ana dalej Zamawiającym, w</w:t>
      </w:r>
      <w:r w:rsidR="009E142A" w:rsidRPr="003020C3">
        <w:rPr>
          <w:rFonts w:ascii="Bookman Old Style" w:hAnsi="Bookman Old Style"/>
          <w:sz w:val="22"/>
          <w:szCs w:val="22"/>
        </w:rPr>
        <w:t xml:space="preserve"> </w:t>
      </w:r>
      <w:r w:rsidR="0035637B" w:rsidRPr="003020C3">
        <w:rPr>
          <w:rFonts w:ascii="Bookman Old Style" w:hAnsi="Bookman Old Style"/>
          <w:sz w:val="22"/>
          <w:szCs w:val="22"/>
        </w:rPr>
        <w:t xml:space="preserve">dniu </w:t>
      </w:r>
      <w:r w:rsidR="00FB6167">
        <w:rPr>
          <w:rFonts w:ascii="Bookman Old Style" w:hAnsi="Bookman Old Style"/>
          <w:sz w:val="22"/>
          <w:szCs w:val="22"/>
        </w:rPr>
        <w:t>23</w:t>
      </w:r>
      <w:r w:rsidR="008F05C2">
        <w:rPr>
          <w:rFonts w:ascii="Bookman Old Style" w:hAnsi="Bookman Old Style"/>
          <w:sz w:val="22"/>
          <w:szCs w:val="22"/>
        </w:rPr>
        <w:t>.04</w:t>
      </w:r>
      <w:r w:rsidR="00131B1C" w:rsidRPr="003020C3">
        <w:rPr>
          <w:rFonts w:ascii="Bookman Old Style" w:hAnsi="Bookman Old Style"/>
          <w:sz w:val="22"/>
          <w:szCs w:val="22"/>
        </w:rPr>
        <w:t>.</w:t>
      </w:r>
      <w:r w:rsidRPr="003020C3">
        <w:rPr>
          <w:rFonts w:ascii="Bookman Old Style" w:hAnsi="Bookman Old Style"/>
          <w:sz w:val="22"/>
          <w:szCs w:val="22"/>
        </w:rPr>
        <w:t>201</w:t>
      </w:r>
      <w:r w:rsidR="006A2067" w:rsidRPr="003020C3">
        <w:rPr>
          <w:rFonts w:ascii="Bookman Old Style" w:hAnsi="Bookman Old Style"/>
          <w:sz w:val="22"/>
          <w:szCs w:val="22"/>
        </w:rPr>
        <w:t>9</w:t>
      </w:r>
      <w:proofErr w:type="gramStart"/>
      <w:r w:rsidRPr="003020C3">
        <w:rPr>
          <w:rFonts w:ascii="Bookman Old Style" w:hAnsi="Bookman Old Style"/>
          <w:sz w:val="22"/>
          <w:szCs w:val="22"/>
        </w:rPr>
        <w:t>r</w:t>
      </w:r>
      <w:proofErr w:type="gramEnd"/>
      <w:r w:rsidRPr="003020C3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3020C3">
        <w:rPr>
          <w:rFonts w:ascii="Bookman Old Style" w:hAnsi="Bookman Old Style"/>
          <w:sz w:val="22"/>
          <w:szCs w:val="22"/>
        </w:rPr>
        <w:t>e</w:t>
      </w:r>
      <w:r w:rsidRPr="003020C3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FB6167">
        <w:rPr>
          <w:rFonts w:ascii="Bookman Old Style" w:hAnsi="Bookman Old Style" w:cs="Bookman Old Style"/>
          <w:b/>
          <w:bCs/>
          <w:sz w:val="22"/>
          <w:szCs w:val="22"/>
        </w:rPr>
        <w:t xml:space="preserve">„Wykonanie </w:t>
      </w:r>
      <w:proofErr w:type="spellStart"/>
      <w:r w:rsidR="00FB6167">
        <w:rPr>
          <w:rFonts w:ascii="Bookman Old Style" w:hAnsi="Bookman Old Style" w:cs="Bookman Old Style"/>
          <w:b/>
          <w:bCs/>
          <w:sz w:val="22"/>
          <w:szCs w:val="22"/>
        </w:rPr>
        <w:t>nasadzeń</w:t>
      </w:r>
      <w:proofErr w:type="spellEnd"/>
      <w:r w:rsidR="00FB6167">
        <w:rPr>
          <w:rFonts w:ascii="Bookman Old Style" w:hAnsi="Bookman Old Style" w:cs="Bookman Old Style"/>
          <w:b/>
          <w:bCs/>
          <w:sz w:val="22"/>
          <w:szCs w:val="22"/>
        </w:rPr>
        <w:t xml:space="preserve"> zastępczych drzew na terenie miasta Krosna”.</w:t>
      </w:r>
    </w:p>
    <w:p w:rsidR="00451954" w:rsidRPr="003020C3" w:rsidRDefault="00451954" w:rsidP="00FB616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FB6167" w:rsidRPr="006E02C1" w:rsidRDefault="00D817A7" w:rsidP="00FB6167">
      <w:pPr>
        <w:pStyle w:val="NormalnyWeb"/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/>
          <w:b/>
          <w:sz w:val="22"/>
          <w:szCs w:val="22"/>
        </w:rPr>
        <w:t>2.</w:t>
      </w:r>
      <w:r w:rsidR="00BF372B" w:rsidRPr="003020C3">
        <w:rPr>
          <w:rFonts w:ascii="Bookman Old Style" w:hAnsi="Bookman Old Style"/>
          <w:b/>
          <w:sz w:val="22"/>
          <w:szCs w:val="22"/>
        </w:rPr>
        <w:t xml:space="preserve"> </w:t>
      </w:r>
      <w:r w:rsidR="00FB6167" w:rsidRPr="002D6DEE">
        <w:rPr>
          <w:rFonts w:ascii="Bookman Old Style" w:hAnsi="Bookman Old Style"/>
          <w:sz w:val="22"/>
          <w:szCs w:val="22"/>
        </w:rPr>
        <w:t>Na wykonanie przedmiotowego zadania wpłynęł</w:t>
      </w:r>
      <w:r w:rsidR="00FB6167">
        <w:rPr>
          <w:rFonts w:ascii="Bookman Old Style" w:hAnsi="Bookman Old Style"/>
          <w:sz w:val="22"/>
          <w:szCs w:val="22"/>
        </w:rPr>
        <w:t>y 3</w:t>
      </w:r>
      <w:r w:rsidR="00FB6167" w:rsidRPr="002D6DEE">
        <w:rPr>
          <w:rFonts w:ascii="Bookman Old Style" w:hAnsi="Bookman Old Style"/>
          <w:sz w:val="22"/>
          <w:szCs w:val="22"/>
        </w:rPr>
        <w:t xml:space="preserve"> ofert</w:t>
      </w:r>
      <w:r w:rsidR="00FB6167">
        <w:rPr>
          <w:rFonts w:ascii="Bookman Old Style" w:hAnsi="Bookman Old Style"/>
          <w:sz w:val="22"/>
          <w:szCs w:val="22"/>
        </w:rPr>
        <w:t>y</w:t>
      </w:r>
      <w:r w:rsidR="00FB6167" w:rsidRPr="002D6DEE">
        <w:rPr>
          <w:rFonts w:ascii="Bookman Old Style" w:hAnsi="Bookman Old Style"/>
          <w:sz w:val="22"/>
          <w:szCs w:val="22"/>
        </w:rPr>
        <w:t xml:space="preserve"> złożon</w:t>
      </w:r>
      <w:r w:rsidR="00FB6167">
        <w:rPr>
          <w:rFonts w:ascii="Bookman Old Style" w:hAnsi="Bookman Old Style"/>
          <w:sz w:val="22"/>
          <w:szCs w:val="22"/>
        </w:rPr>
        <w:t>e</w:t>
      </w:r>
      <w:r w:rsidR="00FB6167" w:rsidRPr="002D6DEE">
        <w:rPr>
          <w:rFonts w:ascii="Bookman Old Style" w:hAnsi="Bookman Old Style"/>
          <w:sz w:val="22"/>
          <w:szCs w:val="22"/>
        </w:rPr>
        <w:t xml:space="preserve"> przez </w:t>
      </w:r>
      <w:r w:rsidR="00FB6167">
        <w:rPr>
          <w:rFonts w:ascii="Bookman Old Style" w:hAnsi="Bookman Old Style"/>
          <w:sz w:val="22"/>
          <w:szCs w:val="22"/>
        </w:rPr>
        <w:t>następujących wykonawców</w:t>
      </w:r>
      <w:r w:rsidR="00FB6167" w:rsidRPr="006E02C1">
        <w:rPr>
          <w:rFonts w:ascii="Bookman Old Style" w:hAnsi="Bookman Old Style"/>
          <w:sz w:val="22"/>
          <w:szCs w:val="22"/>
        </w:rPr>
        <w:t>:</w:t>
      </w:r>
    </w:p>
    <w:p w:rsidR="00FB6167" w:rsidRDefault="00FB6167" w:rsidP="00FB6167">
      <w:pPr>
        <w:numPr>
          <w:ilvl w:val="0"/>
          <w:numId w:val="34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6872E5">
        <w:rPr>
          <w:rFonts w:ascii="Bookman Old Style" w:hAnsi="Bookman Old Style"/>
          <w:sz w:val="22"/>
          <w:szCs w:val="22"/>
          <w:lang w:val="en-US"/>
        </w:rPr>
        <w:t xml:space="preserve">FLOWER POWER Anna </w:t>
      </w:r>
      <w:proofErr w:type="spellStart"/>
      <w:r w:rsidRPr="006872E5">
        <w:rPr>
          <w:rFonts w:ascii="Bookman Old Style" w:hAnsi="Bookman Old Style"/>
          <w:sz w:val="22"/>
          <w:szCs w:val="22"/>
          <w:lang w:val="en-US"/>
        </w:rPr>
        <w:t>Szyndlar</w:t>
      </w:r>
      <w:proofErr w:type="spellEnd"/>
      <w:r w:rsidRPr="006872E5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Pr="006872E5">
        <w:rPr>
          <w:rFonts w:ascii="Bookman Old Style" w:hAnsi="Bookman Old Style"/>
          <w:sz w:val="22"/>
          <w:szCs w:val="22"/>
          <w:lang w:val="en-US"/>
        </w:rPr>
        <w:t>ul</w:t>
      </w:r>
      <w:proofErr w:type="spellEnd"/>
      <w:r w:rsidRPr="006872E5">
        <w:rPr>
          <w:rFonts w:ascii="Bookman Old Style" w:hAnsi="Bookman Old Style"/>
          <w:sz w:val="22"/>
          <w:szCs w:val="22"/>
          <w:lang w:val="en-US"/>
        </w:rPr>
        <w:t xml:space="preserve">. </w:t>
      </w:r>
      <w:r>
        <w:rPr>
          <w:rFonts w:ascii="Bookman Old Style" w:hAnsi="Bookman Old Style"/>
          <w:sz w:val="22"/>
          <w:szCs w:val="22"/>
        </w:rPr>
        <w:t>Żniwna 39c, 38-400 Krosno,</w:t>
      </w:r>
    </w:p>
    <w:p w:rsidR="00FB6167" w:rsidRDefault="00FB6167" w:rsidP="00FB6167">
      <w:pPr>
        <w:numPr>
          <w:ilvl w:val="0"/>
          <w:numId w:val="34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Usługi Leśne i Ogrodnicze ELITELAS Spółka z Ograniczoną Odpowiedzialnością Sp. k., Durdy 141, 39-450 Baranów Sandomierski,</w:t>
      </w:r>
    </w:p>
    <w:p w:rsidR="00FB6167" w:rsidRPr="001C7262" w:rsidRDefault="00FB6167" w:rsidP="00FB6167">
      <w:pPr>
        <w:numPr>
          <w:ilvl w:val="0"/>
          <w:numId w:val="34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Centrum Ogrodnicze „Zielony Klomb” Sp. z o. </w:t>
      </w:r>
      <w:proofErr w:type="gramStart"/>
      <w:r>
        <w:rPr>
          <w:rFonts w:ascii="Bookman Old Style" w:hAnsi="Bookman Old Style"/>
          <w:sz w:val="22"/>
          <w:szCs w:val="22"/>
        </w:rPr>
        <w:t>o</w:t>
      </w:r>
      <w:proofErr w:type="gramEnd"/>
      <w:r>
        <w:rPr>
          <w:rFonts w:ascii="Bookman Old Style" w:hAnsi="Bookman Old Style"/>
          <w:sz w:val="22"/>
          <w:szCs w:val="22"/>
        </w:rPr>
        <w:t xml:space="preserve">., </w:t>
      </w:r>
      <w:proofErr w:type="gramStart"/>
      <w:r>
        <w:rPr>
          <w:rFonts w:ascii="Bookman Old Style" w:hAnsi="Bookman Old Style"/>
          <w:sz w:val="22"/>
          <w:szCs w:val="22"/>
        </w:rPr>
        <w:t>ul</w:t>
      </w:r>
      <w:proofErr w:type="gramEnd"/>
      <w:r>
        <w:rPr>
          <w:rFonts w:ascii="Bookman Old Style" w:hAnsi="Bookman Old Style"/>
          <w:sz w:val="22"/>
          <w:szCs w:val="22"/>
        </w:rPr>
        <w:t>. E. Plater 8, 35-079 Rzeszów.</w:t>
      </w:r>
    </w:p>
    <w:p w:rsidR="00FB6167" w:rsidRDefault="00FB6167" w:rsidP="00FB6167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FB6167" w:rsidRPr="0041598E" w:rsidRDefault="00FB6167" w:rsidP="00FB6167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>
        <w:rPr>
          <w:rFonts w:ascii="Bookman Old Style" w:hAnsi="Bookman Old Style"/>
          <w:b/>
          <w:sz w:val="22"/>
          <w:szCs w:val="22"/>
        </w:rPr>
        <w:t>Ceny</w:t>
      </w:r>
      <w:r w:rsidRPr="0041598E">
        <w:rPr>
          <w:rFonts w:ascii="Bookman Old Style" w:hAnsi="Bookman Old Style"/>
          <w:b/>
          <w:sz w:val="22"/>
          <w:szCs w:val="22"/>
        </w:rPr>
        <w:t xml:space="preserve"> i </w:t>
      </w:r>
      <w:r>
        <w:rPr>
          <w:rFonts w:ascii="Bookman Old Style" w:hAnsi="Bookman Old Style"/>
          <w:b/>
          <w:sz w:val="22"/>
          <w:szCs w:val="22"/>
        </w:rPr>
        <w:t>pozostałe kryteria oceny ofert</w:t>
      </w:r>
      <w:r w:rsidRPr="0041598E">
        <w:rPr>
          <w:rFonts w:ascii="Bookman Old Style" w:hAnsi="Bookman Old Style"/>
          <w:b/>
          <w:sz w:val="22"/>
          <w:szCs w:val="22"/>
        </w:rPr>
        <w:t>:</w:t>
      </w:r>
    </w:p>
    <w:p w:rsidR="00FB6167" w:rsidRDefault="00FB6167" w:rsidP="00FB6167">
      <w:pPr>
        <w:numPr>
          <w:ilvl w:val="0"/>
          <w:numId w:val="5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1:</w:t>
      </w:r>
    </w:p>
    <w:p w:rsidR="00FB6167" w:rsidRPr="001A4553" w:rsidRDefault="00FB6167" w:rsidP="00FB6167">
      <w:pPr>
        <w:numPr>
          <w:ilvl w:val="0"/>
          <w:numId w:val="22"/>
        </w:numPr>
        <w:spacing w:line="276" w:lineRule="auto"/>
        <w:ind w:right="22"/>
        <w:jc w:val="both"/>
        <w:rPr>
          <w:rFonts w:ascii="Bookman Old Style" w:hAnsi="Bookman Old Style"/>
          <w:noProof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51 132,00</w:t>
      </w:r>
      <w:r w:rsidRPr="00C477C6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,</w:t>
      </w:r>
    </w:p>
    <w:p w:rsidR="00FB6167" w:rsidRPr="002908AC" w:rsidRDefault="00FB6167" w:rsidP="00FB6167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908AC">
        <w:rPr>
          <w:rFonts w:ascii="Bookman Old Style" w:hAnsi="Bookman Old Style" w:cs="Bookman Old Style"/>
          <w:sz w:val="22"/>
          <w:szCs w:val="22"/>
        </w:rPr>
        <w:t>czas</w:t>
      </w:r>
      <w:proofErr w:type="gramEnd"/>
      <w:r w:rsidRPr="002908AC">
        <w:rPr>
          <w:rFonts w:ascii="Bookman Old Style" w:hAnsi="Bookman Old Style" w:cs="Bookman Old Style"/>
          <w:sz w:val="22"/>
          <w:szCs w:val="22"/>
        </w:rPr>
        <w:t xml:space="preserve"> wymiany roślin na wezwanie Zamawiającego w okresie gwarancji</w:t>
      </w:r>
      <w:r w:rsidRPr="002908AC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br/>
      </w:r>
      <w:r w:rsidRPr="002908AC">
        <w:rPr>
          <w:rFonts w:ascii="Bookman Old Style" w:hAnsi="Bookman Old Style" w:cs="Bookman Old Style"/>
          <w:sz w:val="22"/>
          <w:szCs w:val="22"/>
        </w:rPr>
        <w:t xml:space="preserve">do </w:t>
      </w:r>
      <w:r w:rsidRPr="002908AC">
        <w:rPr>
          <w:rFonts w:ascii="Bookman Old Style" w:hAnsi="Bookman Old Style" w:cs="Bookman Old Style"/>
          <w:sz w:val="22"/>
          <w:szCs w:val="22"/>
          <w:u w:val="single"/>
        </w:rPr>
        <w:t>10 dni</w:t>
      </w:r>
      <w:r w:rsidRPr="002908AC">
        <w:rPr>
          <w:rFonts w:ascii="Bookman Old Style" w:hAnsi="Bookman Old Style" w:cs="Bookman Old Style"/>
          <w:sz w:val="22"/>
          <w:szCs w:val="22"/>
        </w:rPr>
        <w:t xml:space="preserve"> roboczych,</w:t>
      </w:r>
    </w:p>
    <w:p w:rsidR="00FB6167" w:rsidRPr="002908AC" w:rsidRDefault="00FB6167" w:rsidP="00FB6167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908AC">
        <w:rPr>
          <w:rFonts w:ascii="Bookman Old Style" w:hAnsi="Bookman Old Style" w:cs="Bookman Old Style"/>
          <w:sz w:val="22"/>
          <w:szCs w:val="22"/>
        </w:rPr>
        <w:t>wysokość</w:t>
      </w:r>
      <w:proofErr w:type="gramEnd"/>
      <w:r w:rsidRPr="002908AC">
        <w:rPr>
          <w:rFonts w:ascii="Bookman Old Style" w:hAnsi="Bookman Old Style" w:cs="Bookman Old Style"/>
          <w:sz w:val="22"/>
          <w:szCs w:val="22"/>
        </w:rPr>
        <w:t xml:space="preserve"> kar umownych za opóźnienie w wykonaniu przedmiotu umowy</w:t>
      </w:r>
      <w:r w:rsidRPr="002908AC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br/>
      </w:r>
      <w:r w:rsidRPr="002908AC">
        <w:rPr>
          <w:rFonts w:ascii="Bookman Old Style" w:hAnsi="Bookman Old Style" w:cs="Bookman Old Style"/>
          <w:sz w:val="22"/>
          <w:szCs w:val="22"/>
          <w:u w:val="single"/>
        </w:rPr>
        <w:t>0,50 %</w:t>
      </w:r>
      <w:r w:rsidRPr="002908AC">
        <w:rPr>
          <w:rFonts w:ascii="Bookman Old Style" w:hAnsi="Bookman Old Style" w:cs="Bookman Old Style"/>
          <w:sz w:val="22"/>
          <w:szCs w:val="22"/>
        </w:rPr>
        <w:t xml:space="preserve"> wynagrodzenia za każdy dzień opóźnienia</w:t>
      </w:r>
      <w:r w:rsidRPr="002908AC">
        <w:rPr>
          <w:rFonts w:ascii="Bookman Old Style" w:hAnsi="Bookman Old Style"/>
          <w:sz w:val="22"/>
          <w:szCs w:val="22"/>
        </w:rPr>
        <w:t>,</w:t>
      </w:r>
    </w:p>
    <w:p w:rsidR="00FB6167" w:rsidRDefault="00FB6167" w:rsidP="00FB6167">
      <w:pPr>
        <w:numPr>
          <w:ilvl w:val="0"/>
          <w:numId w:val="5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2:</w:t>
      </w:r>
    </w:p>
    <w:p w:rsidR="00FB6167" w:rsidRPr="003D647F" w:rsidRDefault="00FB6167" w:rsidP="00FB616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851" w:right="22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 w:rsidRPr="003D647F">
        <w:rPr>
          <w:rFonts w:ascii="Bookman Old Style" w:hAnsi="Bookman Old Style"/>
          <w:sz w:val="22"/>
          <w:szCs w:val="22"/>
        </w:rPr>
        <w:t>126 239,77 zł,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801FC">
        <w:rPr>
          <w:rFonts w:ascii="Bookman Old Style" w:hAnsi="Bookman Old Style"/>
          <w:sz w:val="22"/>
          <w:szCs w:val="22"/>
        </w:rPr>
        <w:t>po dokonaniu poprawy oczywistych omyłek rachunkowych: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D647F">
        <w:rPr>
          <w:rFonts w:ascii="Bookman Old Style" w:hAnsi="Bookman Old Style" w:cs="Bookman Old Style"/>
          <w:sz w:val="22"/>
          <w:szCs w:val="22"/>
          <w:u w:val="single"/>
        </w:rPr>
        <w:t>153 599,85</w:t>
      </w:r>
      <w:r w:rsidRPr="003D647F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;</w:t>
      </w:r>
    </w:p>
    <w:p w:rsidR="00FB6167" w:rsidRPr="002908AC" w:rsidRDefault="00FB6167" w:rsidP="00FB6167">
      <w:pPr>
        <w:pStyle w:val="NormalnyWeb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908AC">
        <w:rPr>
          <w:rFonts w:ascii="Bookman Old Style" w:hAnsi="Bookman Old Style" w:cs="Bookman Old Style"/>
          <w:sz w:val="22"/>
          <w:szCs w:val="22"/>
        </w:rPr>
        <w:t>czas</w:t>
      </w:r>
      <w:proofErr w:type="gramEnd"/>
      <w:r w:rsidRPr="002908AC">
        <w:rPr>
          <w:rFonts w:ascii="Bookman Old Style" w:hAnsi="Bookman Old Style" w:cs="Bookman Old Style"/>
          <w:sz w:val="22"/>
          <w:szCs w:val="22"/>
        </w:rPr>
        <w:t xml:space="preserve"> wymiany roślin na wezwanie Zamawiającego w okresie gwarancji</w:t>
      </w:r>
      <w:r w:rsidRPr="002908AC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br/>
      </w:r>
      <w:r w:rsidRPr="002908AC">
        <w:rPr>
          <w:rFonts w:ascii="Bookman Old Style" w:hAnsi="Bookman Old Style" w:cs="Bookman Old Style"/>
          <w:sz w:val="22"/>
          <w:szCs w:val="22"/>
        </w:rPr>
        <w:t xml:space="preserve">do </w:t>
      </w:r>
      <w:r w:rsidRPr="002908AC">
        <w:rPr>
          <w:rFonts w:ascii="Bookman Old Style" w:hAnsi="Bookman Old Style" w:cs="Bookman Old Style"/>
          <w:sz w:val="22"/>
          <w:szCs w:val="22"/>
          <w:u w:val="single"/>
        </w:rPr>
        <w:t>10 dni</w:t>
      </w:r>
      <w:r w:rsidRPr="002908AC">
        <w:rPr>
          <w:rFonts w:ascii="Bookman Old Style" w:hAnsi="Bookman Old Style" w:cs="Bookman Old Style"/>
          <w:sz w:val="22"/>
          <w:szCs w:val="22"/>
        </w:rPr>
        <w:t xml:space="preserve"> roboczych,</w:t>
      </w:r>
    </w:p>
    <w:p w:rsidR="00FB6167" w:rsidRDefault="00FB6167" w:rsidP="00FB6167">
      <w:pPr>
        <w:pStyle w:val="NormalnyWeb"/>
        <w:numPr>
          <w:ilvl w:val="0"/>
          <w:numId w:val="45"/>
        </w:numPr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908AC">
        <w:rPr>
          <w:rFonts w:ascii="Bookman Old Style" w:hAnsi="Bookman Old Style" w:cs="Bookman Old Style"/>
          <w:sz w:val="22"/>
          <w:szCs w:val="22"/>
        </w:rPr>
        <w:t>wysokość</w:t>
      </w:r>
      <w:proofErr w:type="gramEnd"/>
      <w:r w:rsidRPr="002908AC">
        <w:rPr>
          <w:rFonts w:ascii="Bookman Old Style" w:hAnsi="Bookman Old Style" w:cs="Bookman Old Style"/>
          <w:sz w:val="22"/>
          <w:szCs w:val="22"/>
        </w:rPr>
        <w:t xml:space="preserve"> kar umownych za opóźnienie w wykonaniu przedmiotu umowy</w:t>
      </w:r>
      <w:r w:rsidRPr="002908AC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br/>
      </w:r>
      <w:r w:rsidRPr="002908AC">
        <w:rPr>
          <w:rFonts w:ascii="Bookman Old Style" w:hAnsi="Bookman Old Style" w:cs="Bookman Old Style"/>
          <w:sz w:val="22"/>
          <w:szCs w:val="22"/>
          <w:u w:val="single"/>
        </w:rPr>
        <w:t>0,50 %</w:t>
      </w:r>
      <w:r w:rsidRPr="002908AC">
        <w:rPr>
          <w:rFonts w:ascii="Bookman Old Style" w:hAnsi="Bookman Old Style" w:cs="Bookman Old Style"/>
          <w:sz w:val="22"/>
          <w:szCs w:val="22"/>
        </w:rPr>
        <w:t xml:space="preserve"> wynagrodzenia za każdy dzień opóźnienia</w:t>
      </w:r>
      <w:r w:rsidRPr="002908AC">
        <w:rPr>
          <w:rFonts w:ascii="Bookman Old Style" w:hAnsi="Bookman Old Style"/>
          <w:sz w:val="22"/>
          <w:szCs w:val="22"/>
        </w:rPr>
        <w:t>,</w:t>
      </w:r>
    </w:p>
    <w:p w:rsidR="00FB6167" w:rsidRDefault="00FB6167" w:rsidP="00FB6167">
      <w:pPr>
        <w:numPr>
          <w:ilvl w:val="0"/>
          <w:numId w:val="5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3:</w:t>
      </w:r>
    </w:p>
    <w:p w:rsidR="00FB6167" w:rsidRPr="001A4553" w:rsidRDefault="00FB6167" w:rsidP="00FB6167">
      <w:pPr>
        <w:numPr>
          <w:ilvl w:val="0"/>
          <w:numId w:val="46"/>
        </w:numPr>
        <w:spacing w:line="276" w:lineRule="auto"/>
        <w:ind w:right="22"/>
        <w:jc w:val="both"/>
        <w:rPr>
          <w:rFonts w:ascii="Bookman Old Style" w:hAnsi="Bookman Old Style"/>
          <w:noProof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82 408,97</w:t>
      </w:r>
      <w:r w:rsidRPr="00C477C6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,</w:t>
      </w:r>
    </w:p>
    <w:p w:rsidR="00FB6167" w:rsidRPr="002908AC" w:rsidRDefault="00FB6167" w:rsidP="00FB6167">
      <w:pPr>
        <w:pStyle w:val="NormalnyWeb"/>
        <w:numPr>
          <w:ilvl w:val="0"/>
          <w:numId w:val="46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908AC">
        <w:rPr>
          <w:rFonts w:ascii="Bookman Old Style" w:hAnsi="Bookman Old Style" w:cs="Bookman Old Style"/>
          <w:sz w:val="22"/>
          <w:szCs w:val="22"/>
        </w:rPr>
        <w:t>czas</w:t>
      </w:r>
      <w:proofErr w:type="gramEnd"/>
      <w:r w:rsidRPr="002908AC">
        <w:rPr>
          <w:rFonts w:ascii="Bookman Old Style" w:hAnsi="Bookman Old Style" w:cs="Bookman Old Style"/>
          <w:sz w:val="22"/>
          <w:szCs w:val="22"/>
        </w:rPr>
        <w:t xml:space="preserve"> wymiany roślin na wezwanie Zamawiającego w okresie gwarancji</w:t>
      </w:r>
      <w:r w:rsidRPr="002908AC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br/>
      </w:r>
      <w:r w:rsidRPr="002908AC">
        <w:rPr>
          <w:rFonts w:ascii="Bookman Old Style" w:hAnsi="Bookman Old Style" w:cs="Bookman Old Style"/>
          <w:sz w:val="22"/>
          <w:szCs w:val="22"/>
        </w:rPr>
        <w:t xml:space="preserve">do </w:t>
      </w:r>
      <w:r w:rsidRPr="002908AC">
        <w:rPr>
          <w:rFonts w:ascii="Bookman Old Style" w:hAnsi="Bookman Old Style" w:cs="Bookman Old Style"/>
          <w:sz w:val="22"/>
          <w:szCs w:val="22"/>
          <w:u w:val="single"/>
        </w:rPr>
        <w:t>10 dni</w:t>
      </w:r>
      <w:r w:rsidRPr="002908AC">
        <w:rPr>
          <w:rFonts w:ascii="Bookman Old Style" w:hAnsi="Bookman Old Style" w:cs="Bookman Old Style"/>
          <w:sz w:val="22"/>
          <w:szCs w:val="22"/>
        </w:rPr>
        <w:t xml:space="preserve"> roboczych,</w:t>
      </w:r>
    </w:p>
    <w:p w:rsidR="00FB6167" w:rsidRPr="00C06876" w:rsidRDefault="00FB6167" w:rsidP="00FB6167">
      <w:pPr>
        <w:pStyle w:val="NormalnyWeb"/>
        <w:numPr>
          <w:ilvl w:val="0"/>
          <w:numId w:val="46"/>
        </w:numPr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2908AC">
        <w:rPr>
          <w:rFonts w:ascii="Bookman Old Style" w:hAnsi="Bookman Old Style" w:cs="Bookman Old Style"/>
          <w:sz w:val="22"/>
          <w:szCs w:val="22"/>
        </w:rPr>
        <w:t>wysokość kar umownych za opóźnienie w wykonaniu przedmiotu umowy</w:t>
      </w:r>
      <w:r w:rsidRPr="002908AC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br/>
      </w:r>
      <w:bookmarkStart w:id="0" w:name="_GoBack"/>
      <w:bookmarkEnd w:id="0"/>
      <w:r w:rsidRPr="002908AC">
        <w:rPr>
          <w:rFonts w:ascii="Bookman Old Style" w:hAnsi="Bookman Old Style" w:cs="Bookman Old Style"/>
          <w:sz w:val="22"/>
          <w:szCs w:val="22"/>
          <w:u w:val="single"/>
        </w:rPr>
        <w:t>0,50 %</w:t>
      </w:r>
      <w:r w:rsidRPr="002908AC">
        <w:rPr>
          <w:rFonts w:ascii="Bookman Old Style" w:hAnsi="Bookman Old Style" w:cs="Bookman Old Style"/>
          <w:sz w:val="22"/>
          <w:szCs w:val="22"/>
        </w:rPr>
        <w:t xml:space="preserve"> wynagrodzenia za każdy dzień opóźnienia</w:t>
      </w:r>
      <w:r>
        <w:rPr>
          <w:rFonts w:ascii="Bookman Old Style" w:hAnsi="Bookman Old Style"/>
          <w:sz w:val="22"/>
          <w:szCs w:val="22"/>
        </w:rPr>
        <w:t>.</w:t>
      </w:r>
    </w:p>
    <w:p w:rsidR="00531A78" w:rsidRPr="003020C3" w:rsidRDefault="00531A78" w:rsidP="00FB6167">
      <w:pPr>
        <w:pStyle w:val="NormalnyWeb"/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</w:p>
    <w:p w:rsidR="0012117C" w:rsidRPr="003020C3" w:rsidRDefault="00D817A7" w:rsidP="00FB616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/>
          <w:b/>
          <w:sz w:val="22"/>
          <w:szCs w:val="22"/>
        </w:rPr>
        <w:t>4.</w:t>
      </w:r>
      <w:r w:rsidRPr="003020C3">
        <w:rPr>
          <w:rFonts w:ascii="Bookman Old Style" w:hAnsi="Bookman Old Style"/>
          <w:sz w:val="22"/>
          <w:szCs w:val="22"/>
        </w:rPr>
        <w:t xml:space="preserve"> </w:t>
      </w:r>
      <w:r w:rsidR="0012117C" w:rsidRPr="003020C3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3020C3">
        <w:rPr>
          <w:rFonts w:ascii="Bookman Old Style" w:hAnsi="Bookman Old Style"/>
          <w:bCs/>
          <w:sz w:val="22"/>
          <w:szCs w:val="22"/>
        </w:rPr>
        <w:t xml:space="preserve">oceny ofert pod kątem przesłanek ich odrzucenia (na podstawie </w:t>
      </w:r>
      <w:r w:rsidR="00A24CBA">
        <w:rPr>
          <w:rFonts w:ascii="Bookman Old Style" w:hAnsi="Bookman Old Style"/>
          <w:bCs/>
          <w:sz w:val="22"/>
          <w:szCs w:val="22"/>
        </w:rPr>
        <w:br/>
      </w:r>
      <w:r w:rsidR="0012117C" w:rsidRPr="003020C3">
        <w:rPr>
          <w:rFonts w:ascii="Bookman Old Style" w:hAnsi="Bookman Old Style"/>
          <w:bCs/>
          <w:sz w:val="22"/>
          <w:szCs w:val="22"/>
        </w:rPr>
        <w:t xml:space="preserve">art. 89 ust. 1 ustawy </w:t>
      </w:r>
      <w:proofErr w:type="spellStart"/>
      <w:r w:rsidR="0012117C" w:rsidRPr="003020C3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 w:rsidRPr="003020C3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FB6167">
        <w:rPr>
          <w:rFonts w:ascii="Bookman Old Style" w:hAnsi="Bookman Old Style"/>
          <w:bCs/>
          <w:sz w:val="22"/>
          <w:szCs w:val="22"/>
        </w:rPr>
        <w:t>wszystkie</w:t>
      </w:r>
      <w:r w:rsidR="009E142A" w:rsidRPr="003020C3">
        <w:rPr>
          <w:rFonts w:ascii="Bookman Old Style" w:hAnsi="Bookman Old Style"/>
          <w:bCs/>
          <w:sz w:val="22"/>
          <w:szCs w:val="22"/>
        </w:rPr>
        <w:t xml:space="preserve"> oferty </w:t>
      </w:r>
      <w:r w:rsidR="0012117C" w:rsidRPr="003020C3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 w:rsidRPr="003020C3">
        <w:rPr>
          <w:rFonts w:ascii="Bookman Old Style" w:hAnsi="Bookman Old Style"/>
          <w:sz w:val="22"/>
          <w:szCs w:val="22"/>
        </w:rPr>
        <w:t xml:space="preserve">zgodne z treścią SIWZ. </w:t>
      </w:r>
    </w:p>
    <w:p w:rsidR="00C556BA" w:rsidRPr="003020C3" w:rsidRDefault="00C556BA" w:rsidP="00FB616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FB6167" w:rsidRPr="0042148B" w:rsidRDefault="009E142A" w:rsidP="00FB6167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3020C3">
        <w:rPr>
          <w:rFonts w:ascii="Bookman Old Style" w:hAnsi="Bookman Old Style" w:cs="Arial"/>
          <w:b/>
          <w:sz w:val="22"/>
          <w:szCs w:val="22"/>
        </w:rPr>
        <w:t>5.</w:t>
      </w:r>
      <w:r w:rsidRPr="003020C3">
        <w:rPr>
          <w:rFonts w:ascii="Bookman Old Style" w:hAnsi="Bookman Old Style" w:cs="Arial"/>
          <w:sz w:val="22"/>
          <w:szCs w:val="22"/>
        </w:rPr>
        <w:t xml:space="preserve"> </w:t>
      </w:r>
      <w:r w:rsidR="00FB6167" w:rsidRPr="0042148B">
        <w:rPr>
          <w:rFonts w:ascii="Bookman Old Style" w:hAnsi="Bookman Old Style" w:cs="Arial"/>
          <w:sz w:val="22"/>
          <w:szCs w:val="22"/>
        </w:rPr>
        <w:t xml:space="preserve">Zamawiający ustalił </w:t>
      </w:r>
      <w:r w:rsidR="00FB6167">
        <w:rPr>
          <w:rFonts w:ascii="Bookman Old Style" w:hAnsi="Bookman Old Style" w:cs="Arial"/>
          <w:sz w:val="22"/>
          <w:szCs w:val="22"/>
        </w:rPr>
        <w:t xml:space="preserve">następujące </w:t>
      </w:r>
      <w:r w:rsidR="00FB6167" w:rsidRPr="0042148B">
        <w:rPr>
          <w:rFonts w:ascii="Bookman Old Style" w:hAnsi="Bookman Old Style" w:cs="Arial"/>
          <w:sz w:val="22"/>
          <w:szCs w:val="22"/>
        </w:rPr>
        <w:t xml:space="preserve">kryteria oceny ofert: </w:t>
      </w:r>
    </w:p>
    <w:p w:rsidR="00FB6167" w:rsidRPr="00DF7FCE" w:rsidRDefault="00FB6167" w:rsidP="00FB6167">
      <w:pPr>
        <w:tabs>
          <w:tab w:val="left" w:pos="284"/>
        </w:tabs>
        <w:spacing w:line="276" w:lineRule="auto"/>
        <w:ind w:left="284" w:hanging="284"/>
        <w:rPr>
          <w:rFonts w:ascii="Bookman Old Style" w:eastAsia="Arial Unicode MS" w:hAnsi="Bookman Old Style" w:cs="Arial Unicode MS"/>
          <w:sz w:val="22"/>
          <w:szCs w:val="22"/>
        </w:rPr>
      </w:pPr>
      <w:r w:rsidRPr="00DF7FCE">
        <w:rPr>
          <w:rFonts w:ascii="Bookman Old Style" w:eastAsia="Arial Unicode MS" w:hAnsi="Bookman Old Style" w:cs="Arial Unicode MS"/>
          <w:sz w:val="22"/>
          <w:szCs w:val="22"/>
        </w:rPr>
        <w:t xml:space="preserve">1) cena - 60 %, </w:t>
      </w:r>
    </w:p>
    <w:p w:rsidR="00FB6167" w:rsidRPr="00DF7FCE" w:rsidRDefault="00FB6167" w:rsidP="00FB6167">
      <w:pPr>
        <w:numPr>
          <w:ilvl w:val="0"/>
          <w:numId w:val="38"/>
        </w:numPr>
        <w:tabs>
          <w:tab w:val="left" w:pos="56"/>
          <w:tab w:val="left" w:pos="284"/>
        </w:tabs>
        <w:suppressAutoHyphens/>
        <w:autoSpaceDE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908AC">
        <w:rPr>
          <w:rFonts w:ascii="Bookman Old Style" w:hAnsi="Bookman Old Style" w:cs="Bookman Old Style"/>
          <w:sz w:val="22"/>
          <w:szCs w:val="22"/>
        </w:rPr>
        <w:t>czas</w:t>
      </w:r>
      <w:proofErr w:type="gramEnd"/>
      <w:r w:rsidRPr="002908AC">
        <w:rPr>
          <w:rFonts w:ascii="Bookman Old Style" w:hAnsi="Bookman Old Style" w:cs="Bookman Old Style"/>
          <w:sz w:val="22"/>
          <w:szCs w:val="22"/>
        </w:rPr>
        <w:t xml:space="preserve"> wymiany roślin na wezwanie Zamawiającego w okresie gwarancji</w:t>
      </w:r>
      <w:r w:rsidRPr="00DF7FCE">
        <w:rPr>
          <w:rFonts w:ascii="Bookman Old Style" w:hAnsi="Bookman Old Style"/>
          <w:sz w:val="22"/>
          <w:szCs w:val="22"/>
        </w:rPr>
        <w:t xml:space="preserve"> – 20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F7FCE">
        <w:rPr>
          <w:rFonts w:ascii="Bookman Old Style" w:hAnsi="Bookman Old Style"/>
          <w:sz w:val="22"/>
          <w:szCs w:val="22"/>
        </w:rPr>
        <w:t>%,</w:t>
      </w:r>
    </w:p>
    <w:p w:rsidR="00FB6167" w:rsidRPr="00DF7FCE" w:rsidRDefault="00FB6167" w:rsidP="00FB6167">
      <w:pPr>
        <w:numPr>
          <w:ilvl w:val="0"/>
          <w:numId w:val="38"/>
        </w:numPr>
        <w:tabs>
          <w:tab w:val="left" w:pos="56"/>
          <w:tab w:val="left" w:pos="284"/>
        </w:tabs>
        <w:suppressAutoHyphens/>
        <w:autoSpaceDE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908AC">
        <w:rPr>
          <w:rFonts w:ascii="Bookman Old Style" w:hAnsi="Bookman Old Style" w:cs="Bookman Old Style"/>
          <w:sz w:val="22"/>
          <w:szCs w:val="22"/>
        </w:rPr>
        <w:t>wysokość</w:t>
      </w:r>
      <w:proofErr w:type="gramEnd"/>
      <w:r w:rsidRPr="002908AC">
        <w:rPr>
          <w:rFonts w:ascii="Bookman Old Style" w:hAnsi="Bookman Old Style" w:cs="Bookman Old Style"/>
          <w:sz w:val="22"/>
          <w:szCs w:val="22"/>
        </w:rPr>
        <w:t xml:space="preserve"> kar umownych za opóźnienie w wykonaniu przedmiotu umowy</w:t>
      </w:r>
      <w:r w:rsidRPr="00DF7FCE">
        <w:rPr>
          <w:rFonts w:ascii="Bookman Old Style" w:hAnsi="Bookman Old Style"/>
          <w:sz w:val="22"/>
          <w:szCs w:val="22"/>
        </w:rPr>
        <w:t xml:space="preserve"> – 20 %.</w:t>
      </w:r>
    </w:p>
    <w:p w:rsidR="00FB6167" w:rsidRDefault="00FB6167" w:rsidP="00FB616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FB6167" w:rsidRDefault="00FB6167" w:rsidP="00FB616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lastRenderedPageBreak/>
        <w:t>Po dokonaniu przeliczenia punktów przyznanych wykonawc</w:t>
      </w:r>
      <w:r>
        <w:rPr>
          <w:rFonts w:ascii="Bookman Old Style" w:hAnsi="Bookman Old Style"/>
          <w:sz w:val="22"/>
          <w:szCs w:val="22"/>
        </w:rPr>
        <w:t>om</w:t>
      </w:r>
      <w:r w:rsidRPr="0042148B">
        <w:rPr>
          <w:rFonts w:ascii="Bookman Old Style" w:hAnsi="Bookman Old Style"/>
          <w:sz w:val="22"/>
          <w:szCs w:val="22"/>
        </w:rPr>
        <w:t xml:space="preserve"> w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2148B">
        <w:rPr>
          <w:rFonts w:ascii="Bookman Old Style" w:hAnsi="Bookman Old Style"/>
          <w:sz w:val="22"/>
          <w:szCs w:val="22"/>
        </w:rPr>
        <w:t>kryteriach oceny ofert ustalono, co następuje:</w:t>
      </w:r>
    </w:p>
    <w:p w:rsidR="00FB6167" w:rsidRDefault="00FB6167" w:rsidP="00FB6167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6F02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FB6167" w:rsidRDefault="00FB6167" w:rsidP="00FB6167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1) 60 pkt, 2) 20 pkt, 3) 20 pkt; </w:t>
      </w:r>
      <w:r w:rsidRPr="0042148B">
        <w:rPr>
          <w:rFonts w:ascii="Bookman Old Style" w:hAnsi="Bookman Old Style" w:cs="Bookman Old Style"/>
          <w:sz w:val="22"/>
          <w:szCs w:val="22"/>
        </w:rPr>
        <w:t>Łącznie</w:t>
      </w:r>
      <w:r w:rsidRPr="000103E9">
        <w:rPr>
          <w:rFonts w:ascii="Bookman Old Style" w:hAnsi="Bookman Old Style" w:cs="Bookman Old Style"/>
          <w:sz w:val="22"/>
          <w:szCs w:val="22"/>
        </w:rPr>
        <w:t>: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100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b/>
          <w:sz w:val="22"/>
          <w:szCs w:val="22"/>
        </w:rPr>
        <w:t>.</w:t>
      </w:r>
    </w:p>
    <w:p w:rsidR="00FB6167" w:rsidRPr="00396F02" w:rsidRDefault="00FB6167" w:rsidP="00FB6167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Wykonawca nr 2</w:t>
      </w:r>
      <w:r w:rsidRPr="00396F02">
        <w:rPr>
          <w:rFonts w:ascii="Bookman Old Style" w:hAnsi="Bookman Old Style"/>
          <w:sz w:val="22"/>
          <w:szCs w:val="22"/>
          <w:u w:val="single"/>
        </w:rPr>
        <w:t>:</w:t>
      </w:r>
    </w:p>
    <w:p w:rsidR="00FB6167" w:rsidRDefault="00FB6167" w:rsidP="00FB6167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1) 19,97 pkt, 2) 20 pkt, 3) 20 pkt; </w:t>
      </w:r>
      <w:r w:rsidRPr="0042148B">
        <w:rPr>
          <w:rFonts w:ascii="Bookman Old Style" w:hAnsi="Bookman Old Style" w:cs="Bookman Old Style"/>
          <w:sz w:val="22"/>
          <w:szCs w:val="22"/>
        </w:rPr>
        <w:t>Łącznie</w:t>
      </w:r>
      <w:r w:rsidRPr="000103E9">
        <w:rPr>
          <w:rFonts w:ascii="Bookman Old Style" w:hAnsi="Bookman Old Style" w:cs="Bookman Old Style"/>
          <w:sz w:val="22"/>
          <w:szCs w:val="22"/>
        </w:rPr>
        <w:t>: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59,97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b/>
          <w:sz w:val="22"/>
          <w:szCs w:val="22"/>
        </w:rPr>
        <w:t>.</w:t>
      </w:r>
    </w:p>
    <w:p w:rsidR="00FB6167" w:rsidRPr="00396F02" w:rsidRDefault="00FB6167" w:rsidP="00FB6167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Wykonawca nr 3</w:t>
      </w:r>
      <w:r w:rsidRPr="00396F02">
        <w:rPr>
          <w:rFonts w:ascii="Bookman Old Style" w:hAnsi="Bookman Old Style"/>
          <w:sz w:val="22"/>
          <w:szCs w:val="22"/>
          <w:u w:val="single"/>
        </w:rPr>
        <w:t>:</w:t>
      </w:r>
    </w:p>
    <w:p w:rsidR="00FB6167" w:rsidRDefault="00FB6167" w:rsidP="00FB6167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1) 37,23 pkt, 2) 20 pkt, 3) 20 pkt; </w:t>
      </w:r>
      <w:r w:rsidRPr="0042148B">
        <w:rPr>
          <w:rFonts w:ascii="Bookman Old Style" w:hAnsi="Bookman Old Style" w:cs="Bookman Old Style"/>
          <w:sz w:val="22"/>
          <w:szCs w:val="22"/>
        </w:rPr>
        <w:t>Łącznie</w:t>
      </w:r>
      <w:r w:rsidRPr="000103E9">
        <w:rPr>
          <w:rFonts w:ascii="Bookman Old Style" w:hAnsi="Bookman Old Style" w:cs="Bookman Old Style"/>
          <w:sz w:val="22"/>
          <w:szCs w:val="22"/>
        </w:rPr>
        <w:t>: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77,23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b/>
          <w:sz w:val="22"/>
          <w:szCs w:val="22"/>
        </w:rPr>
        <w:t>.</w:t>
      </w:r>
    </w:p>
    <w:p w:rsidR="005164E5" w:rsidRPr="003020C3" w:rsidRDefault="005164E5" w:rsidP="00FB6167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3020C3" w:rsidRDefault="009E142A" w:rsidP="00FB6167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3020C3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Pr="003020C3">
        <w:rPr>
          <w:rFonts w:ascii="Bookman Old Style" w:hAnsi="Bookman Old Style"/>
          <w:sz w:val="22"/>
          <w:szCs w:val="22"/>
        </w:rPr>
        <w:t xml:space="preserve">Wykonawca nr </w:t>
      </w:r>
      <w:r w:rsidR="003E3C3D">
        <w:rPr>
          <w:rFonts w:ascii="Bookman Old Style" w:hAnsi="Bookman Old Style"/>
          <w:sz w:val="22"/>
          <w:szCs w:val="22"/>
        </w:rPr>
        <w:t>1</w:t>
      </w:r>
      <w:r w:rsidRPr="003020C3">
        <w:rPr>
          <w:rFonts w:ascii="Bookman Old Style" w:hAnsi="Bookman Old Style"/>
          <w:sz w:val="22"/>
          <w:szCs w:val="22"/>
        </w:rPr>
        <w:t xml:space="preserve">, którego oferta </w:t>
      </w:r>
      <w:r w:rsidRPr="003020C3">
        <w:rPr>
          <w:rFonts w:ascii="Bookman Old Style" w:hAnsi="Bookman Old Style"/>
          <w:bCs/>
          <w:sz w:val="22"/>
          <w:szCs w:val="22"/>
        </w:rPr>
        <w:t xml:space="preserve">została </w:t>
      </w:r>
      <w:proofErr w:type="gramStart"/>
      <w:r w:rsidRPr="003020C3">
        <w:rPr>
          <w:rFonts w:ascii="Bookman Old Style" w:hAnsi="Bookman Old Style"/>
          <w:bCs/>
          <w:sz w:val="22"/>
          <w:szCs w:val="22"/>
        </w:rPr>
        <w:t>oceniona jako</w:t>
      </w:r>
      <w:proofErr w:type="gramEnd"/>
      <w:r w:rsidRPr="003020C3">
        <w:rPr>
          <w:rFonts w:ascii="Bookman Old Style" w:hAnsi="Bookman Old Style"/>
          <w:bCs/>
          <w:sz w:val="22"/>
          <w:szCs w:val="22"/>
        </w:rPr>
        <w:t xml:space="preserve"> </w:t>
      </w:r>
      <w:r w:rsidR="00FF2796" w:rsidRPr="003020C3">
        <w:rPr>
          <w:rFonts w:ascii="Bookman Old Style" w:hAnsi="Bookman Old Style"/>
          <w:bCs/>
          <w:sz w:val="22"/>
          <w:szCs w:val="22"/>
        </w:rPr>
        <w:t>naj</w:t>
      </w:r>
      <w:r w:rsidRPr="003020C3">
        <w:rPr>
          <w:rFonts w:ascii="Bookman Old Style" w:hAnsi="Bookman Old Style"/>
          <w:bCs/>
          <w:sz w:val="22"/>
          <w:szCs w:val="22"/>
        </w:rPr>
        <w:t>korzystniejsza spełnia warunki udziału w postępowaniu i nie podlega wykluczeniu.</w:t>
      </w:r>
    </w:p>
    <w:p w:rsidR="009E142A" w:rsidRPr="003020C3" w:rsidRDefault="009E142A" w:rsidP="00FB6167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3020C3" w:rsidRDefault="009E142A" w:rsidP="00FB6167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3020C3"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3020C3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3020C3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3020C3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3020C3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 w:rsidRPr="003020C3">
        <w:rPr>
          <w:rFonts w:ascii="Bookman Old Style" w:hAnsi="Bookman Old Style"/>
          <w:sz w:val="22"/>
          <w:szCs w:val="22"/>
        </w:rPr>
        <w:t xml:space="preserve">zamówienia </w:t>
      </w:r>
      <w:r w:rsidR="00F026CB" w:rsidRPr="003020C3">
        <w:rPr>
          <w:rFonts w:ascii="Bookman Old Style" w:hAnsi="Bookman Old Style"/>
          <w:sz w:val="22"/>
          <w:szCs w:val="22"/>
        </w:rPr>
        <w:t>wykonawcy</w:t>
      </w:r>
      <w:r w:rsidR="003E3C3D">
        <w:rPr>
          <w:rFonts w:ascii="Bookman Old Style" w:hAnsi="Bookman Old Style"/>
          <w:sz w:val="22"/>
          <w:szCs w:val="22"/>
        </w:rPr>
        <w:t xml:space="preserve"> nr 1</w:t>
      </w:r>
      <w:r w:rsidR="00DB566E" w:rsidRPr="003020C3">
        <w:rPr>
          <w:rFonts w:ascii="Bookman Old Style" w:hAnsi="Bookman Old Style"/>
          <w:sz w:val="22"/>
          <w:szCs w:val="22"/>
        </w:rPr>
        <w:t>,</w:t>
      </w:r>
      <w:r w:rsidR="005A217D" w:rsidRPr="003020C3">
        <w:rPr>
          <w:rFonts w:ascii="Bookman Old Style" w:hAnsi="Bookman Old Style"/>
          <w:sz w:val="22"/>
          <w:szCs w:val="22"/>
        </w:rPr>
        <w:t xml:space="preserve"> </w:t>
      </w:r>
      <w:r w:rsidR="00DB566E" w:rsidRPr="003020C3">
        <w:rPr>
          <w:rFonts w:ascii="Bookman Old Style" w:hAnsi="Bookman Old Style"/>
          <w:sz w:val="22"/>
          <w:szCs w:val="22"/>
        </w:rPr>
        <w:t>który uz</w:t>
      </w:r>
      <w:r w:rsidR="00603A99" w:rsidRPr="003020C3">
        <w:rPr>
          <w:rFonts w:ascii="Bookman Old Style" w:hAnsi="Bookman Old Style"/>
          <w:sz w:val="22"/>
          <w:szCs w:val="22"/>
        </w:rPr>
        <w:t>yskał maksymalną liczbę punktów.</w:t>
      </w:r>
    </w:p>
    <w:sectPr w:rsidR="00D0634D" w:rsidRPr="003020C3" w:rsidSect="00FB6167">
      <w:footerReference w:type="default" r:id="rId8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7C" w:rsidRDefault="00A6577C" w:rsidP="003020C3">
      <w:r>
        <w:separator/>
      </w:r>
    </w:p>
  </w:endnote>
  <w:endnote w:type="continuationSeparator" w:id="0">
    <w:p w:rsidR="00A6577C" w:rsidRDefault="00A6577C" w:rsidP="0030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697813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FB6167" w:rsidRPr="00FB6167" w:rsidRDefault="00FB6167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FB6167">
          <w:rPr>
            <w:rFonts w:ascii="Bookman Old Style" w:hAnsi="Bookman Old Style"/>
            <w:sz w:val="20"/>
            <w:szCs w:val="20"/>
          </w:rPr>
          <w:fldChar w:fldCharType="begin"/>
        </w:r>
        <w:r w:rsidRPr="00FB6167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FB6167">
          <w:rPr>
            <w:rFonts w:ascii="Bookman Old Style" w:hAnsi="Bookman Old Style"/>
            <w:sz w:val="20"/>
            <w:szCs w:val="20"/>
          </w:rPr>
          <w:fldChar w:fldCharType="separate"/>
        </w:r>
        <w:r>
          <w:rPr>
            <w:rFonts w:ascii="Bookman Old Style" w:hAnsi="Bookman Old Style"/>
            <w:noProof/>
            <w:sz w:val="20"/>
            <w:szCs w:val="20"/>
          </w:rPr>
          <w:t>2</w:t>
        </w:r>
        <w:r w:rsidRPr="00FB6167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FB6167" w:rsidRDefault="00FB6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7C" w:rsidRDefault="00A6577C" w:rsidP="003020C3">
      <w:r>
        <w:separator/>
      </w:r>
    </w:p>
  </w:footnote>
  <w:footnote w:type="continuationSeparator" w:id="0">
    <w:p w:rsidR="00A6577C" w:rsidRDefault="00A6577C" w:rsidP="0030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4617"/>
    <w:multiLevelType w:val="hybridMultilevel"/>
    <w:tmpl w:val="53B80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4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A2167"/>
    <w:multiLevelType w:val="hybridMultilevel"/>
    <w:tmpl w:val="203CF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7627E"/>
    <w:multiLevelType w:val="hybridMultilevel"/>
    <w:tmpl w:val="A572A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52BF4"/>
    <w:multiLevelType w:val="hybridMultilevel"/>
    <w:tmpl w:val="AA4A5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2B2840"/>
    <w:multiLevelType w:val="hybridMultilevel"/>
    <w:tmpl w:val="1122B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177F26"/>
    <w:multiLevelType w:val="hybridMultilevel"/>
    <w:tmpl w:val="659C73A6"/>
    <w:lvl w:ilvl="0" w:tplc="4824FE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14C41"/>
    <w:multiLevelType w:val="hybridMultilevel"/>
    <w:tmpl w:val="38383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31CD8"/>
    <w:multiLevelType w:val="hybridMultilevel"/>
    <w:tmpl w:val="066CBC12"/>
    <w:lvl w:ilvl="0" w:tplc="8C3A00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B6D79"/>
    <w:multiLevelType w:val="hybridMultilevel"/>
    <w:tmpl w:val="56B266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701B6"/>
    <w:multiLevelType w:val="hybridMultilevel"/>
    <w:tmpl w:val="C9124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6572CE"/>
    <w:multiLevelType w:val="hybridMultilevel"/>
    <w:tmpl w:val="A6966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D0409F"/>
    <w:multiLevelType w:val="hybridMultilevel"/>
    <w:tmpl w:val="F9B07CC6"/>
    <w:lvl w:ilvl="0" w:tplc="26D660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152B82"/>
    <w:multiLevelType w:val="hybridMultilevel"/>
    <w:tmpl w:val="8A12406C"/>
    <w:lvl w:ilvl="0" w:tplc="70CCC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020950"/>
    <w:multiLevelType w:val="hybridMultilevel"/>
    <w:tmpl w:val="938AA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FB38B4"/>
    <w:multiLevelType w:val="hybridMultilevel"/>
    <w:tmpl w:val="B88C6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6E3FF7"/>
    <w:multiLevelType w:val="hybridMultilevel"/>
    <w:tmpl w:val="EF1A6D8A"/>
    <w:lvl w:ilvl="0" w:tplc="1C94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D037C3"/>
    <w:multiLevelType w:val="hybridMultilevel"/>
    <w:tmpl w:val="298428BE"/>
    <w:lvl w:ilvl="0" w:tplc="CC6AB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3"/>
  </w:num>
  <w:num w:numId="6">
    <w:abstractNumId w:val="13"/>
  </w:num>
  <w:num w:numId="7">
    <w:abstractNumId w:val="23"/>
  </w:num>
  <w:num w:numId="8">
    <w:abstractNumId w:val="40"/>
  </w:num>
  <w:num w:numId="9">
    <w:abstractNumId w:val="30"/>
  </w:num>
  <w:num w:numId="10">
    <w:abstractNumId w:val="29"/>
  </w:num>
  <w:num w:numId="11">
    <w:abstractNumId w:val="25"/>
  </w:num>
  <w:num w:numId="12">
    <w:abstractNumId w:val="28"/>
  </w:num>
  <w:num w:numId="13">
    <w:abstractNumId w:val="22"/>
  </w:num>
  <w:num w:numId="14">
    <w:abstractNumId w:val="39"/>
  </w:num>
  <w:num w:numId="15">
    <w:abstractNumId w:val="4"/>
  </w:num>
  <w:num w:numId="16">
    <w:abstractNumId w:val="16"/>
  </w:num>
  <w:num w:numId="17">
    <w:abstractNumId w:val="11"/>
  </w:num>
  <w:num w:numId="18">
    <w:abstractNumId w:val="34"/>
  </w:num>
  <w:num w:numId="19">
    <w:abstractNumId w:val="10"/>
  </w:num>
  <w:num w:numId="20">
    <w:abstractNumId w:val="3"/>
  </w:num>
  <w:num w:numId="21">
    <w:abstractNumId w:val="8"/>
  </w:num>
  <w:num w:numId="22">
    <w:abstractNumId w:val="26"/>
  </w:num>
  <w:num w:numId="23">
    <w:abstractNumId w:val="17"/>
  </w:num>
  <w:num w:numId="24">
    <w:abstractNumId w:val="1"/>
  </w:num>
  <w:num w:numId="25">
    <w:abstractNumId w:val="37"/>
  </w:num>
  <w:num w:numId="26">
    <w:abstractNumId w:val="35"/>
  </w:num>
  <w:num w:numId="27">
    <w:abstractNumId w:val="3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2"/>
  </w:num>
  <w:num w:numId="34">
    <w:abstractNumId w:val="14"/>
  </w:num>
  <w:num w:numId="35">
    <w:abstractNumId w:val="31"/>
  </w:num>
  <w:num w:numId="36">
    <w:abstractNumId w:val="41"/>
  </w:num>
  <w:num w:numId="37">
    <w:abstractNumId w:val="24"/>
  </w:num>
  <w:num w:numId="38">
    <w:abstractNumId w:val="20"/>
  </w:num>
  <w:num w:numId="39">
    <w:abstractNumId w:val="6"/>
  </w:num>
  <w:num w:numId="40">
    <w:abstractNumId w:val="15"/>
  </w:num>
  <w:num w:numId="41">
    <w:abstractNumId w:val="2"/>
  </w:num>
  <w:num w:numId="42">
    <w:abstractNumId w:val="32"/>
  </w:num>
  <w:num w:numId="43">
    <w:abstractNumId w:val="9"/>
  </w:num>
  <w:num w:numId="44">
    <w:abstractNumId w:val="5"/>
  </w:num>
  <w:num w:numId="45">
    <w:abstractNumId w:val="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C6357"/>
    <w:rsid w:val="000E372A"/>
    <w:rsid w:val="000E3B5E"/>
    <w:rsid w:val="0010376F"/>
    <w:rsid w:val="00110BDA"/>
    <w:rsid w:val="0012117C"/>
    <w:rsid w:val="00131B1C"/>
    <w:rsid w:val="0014433C"/>
    <w:rsid w:val="00220D4E"/>
    <w:rsid w:val="00224E95"/>
    <w:rsid w:val="003020C3"/>
    <w:rsid w:val="00305ED3"/>
    <w:rsid w:val="0032094D"/>
    <w:rsid w:val="0032317B"/>
    <w:rsid w:val="0035637B"/>
    <w:rsid w:val="00362CE8"/>
    <w:rsid w:val="003C0756"/>
    <w:rsid w:val="003C13BD"/>
    <w:rsid w:val="003E3C3D"/>
    <w:rsid w:val="003F1175"/>
    <w:rsid w:val="003F2055"/>
    <w:rsid w:val="0040224B"/>
    <w:rsid w:val="00412F57"/>
    <w:rsid w:val="004275D0"/>
    <w:rsid w:val="0044158C"/>
    <w:rsid w:val="0045159F"/>
    <w:rsid w:val="00451954"/>
    <w:rsid w:val="00455AED"/>
    <w:rsid w:val="004E62CA"/>
    <w:rsid w:val="005164E5"/>
    <w:rsid w:val="00525FD6"/>
    <w:rsid w:val="00531A78"/>
    <w:rsid w:val="005551E2"/>
    <w:rsid w:val="00563E57"/>
    <w:rsid w:val="00581FB8"/>
    <w:rsid w:val="005A217D"/>
    <w:rsid w:val="005A7F9B"/>
    <w:rsid w:val="00603A99"/>
    <w:rsid w:val="006825B2"/>
    <w:rsid w:val="006A2067"/>
    <w:rsid w:val="006C39F7"/>
    <w:rsid w:val="006E02F2"/>
    <w:rsid w:val="00711F95"/>
    <w:rsid w:val="00744C9E"/>
    <w:rsid w:val="0074705B"/>
    <w:rsid w:val="00757FE5"/>
    <w:rsid w:val="00765876"/>
    <w:rsid w:val="00792E5C"/>
    <w:rsid w:val="007E4276"/>
    <w:rsid w:val="00823312"/>
    <w:rsid w:val="00826D56"/>
    <w:rsid w:val="008675DF"/>
    <w:rsid w:val="008A0566"/>
    <w:rsid w:val="008D2531"/>
    <w:rsid w:val="008F05C2"/>
    <w:rsid w:val="00923CD7"/>
    <w:rsid w:val="009417E5"/>
    <w:rsid w:val="00991EB3"/>
    <w:rsid w:val="009E142A"/>
    <w:rsid w:val="009F26F5"/>
    <w:rsid w:val="00A24CBA"/>
    <w:rsid w:val="00A37438"/>
    <w:rsid w:val="00A6149B"/>
    <w:rsid w:val="00A6577C"/>
    <w:rsid w:val="00AA229F"/>
    <w:rsid w:val="00AB4A82"/>
    <w:rsid w:val="00AF27CC"/>
    <w:rsid w:val="00B24315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3165"/>
    <w:rsid w:val="00C556BA"/>
    <w:rsid w:val="00C66858"/>
    <w:rsid w:val="00C722EE"/>
    <w:rsid w:val="00C8243C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75435"/>
    <w:rsid w:val="00D80BB1"/>
    <w:rsid w:val="00D817A7"/>
    <w:rsid w:val="00D87580"/>
    <w:rsid w:val="00DB566E"/>
    <w:rsid w:val="00E346ED"/>
    <w:rsid w:val="00E46F21"/>
    <w:rsid w:val="00E8062A"/>
    <w:rsid w:val="00E959BD"/>
    <w:rsid w:val="00F026CB"/>
    <w:rsid w:val="00F1625E"/>
    <w:rsid w:val="00F73843"/>
    <w:rsid w:val="00F97860"/>
    <w:rsid w:val="00FB6167"/>
    <w:rsid w:val="00FC5B02"/>
    <w:rsid w:val="00FD18FB"/>
    <w:rsid w:val="00FD7B47"/>
    <w:rsid w:val="00FE1223"/>
    <w:rsid w:val="00FE3622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Stopka">
    <w:name w:val="footer"/>
    <w:basedOn w:val="Normalny"/>
    <w:link w:val="StopkaZnak"/>
    <w:uiPriority w:val="99"/>
    <w:unhideWhenUsed/>
    <w:rsid w:val="00302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0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C5D1-C2CD-4444-BE7C-D510A46D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3</cp:revision>
  <cp:lastPrinted>2019-04-05T10:28:00Z</cp:lastPrinted>
  <dcterms:created xsi:type="dcterms:W3CDTF">2019-04-23T12:07:00Z</dcterms:created>
  <dcterms:modified xsi:type="dcterms:W3CDTF">2019-04-23T12:10:00Z</dcterms:modified>
</cp:coreProperties>
</file>