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6523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6523CA" w:rsidRPr="006523CA">
        <w:rPr>
          <w:rFonts w:ascii="Bookman Old Style" w:hAnsi="Bookman Old Style"/>
          <w:sz w:val="22"/>
          <w:szCs w:val="22"/>
        </w:rPr>
        <w:t>23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6523CA" w:rsidRPr="006523CA">
        <w:rPr>
          <w:rFonts w:ascii="Bookman Old Style" w:hAnsi="Bookman Old Style"/>
          <w:sz w:val="22"/>
          <w:szCs w:val="22"/>
        </w:rPr>
        <w:t>19</w:t>
      </w:r>
      <w:r w:rsidR="008E568A" w:rsidRPr="006523CA">
        <w:rPr>
          <w:rFonts w:ascii="Bookman Old Style" w:hAnsi="Bookman Old Style"/>
          <w:sz w:val="22"/>
          <w:szCs w:val="22"/>
        </w:rPr>
        <w:t>.0</w:t>
      </w:r>
      <w:r w:rsidR="00D850ED" w:rsidRPr="006523CA">
        <w:rPr>
          <w:rFonts w:ascii="Bookman Old Style" w:hAnsi="Bookman Old Style"/>
          <w:sz w:val="22"/>
          <w:szCs w:val="22"/>
        </w:rPr>
        <w:t>2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>.</w:t>
      </w:r>
    </w:p>
    <w:p w:rsidR="00EB4007" w:rsidRDefault="00EB4007" w:rsidP="006523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523CA" w:rsidRPr="006523CA" w:rsidRDefault="006523CA" w:rsidP="006523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6523C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D850ED" w:rsidRPr="006523CA" w:rsidRDefault="00D850ED" w:rsidP="006523C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B4007" w:rsidRPr="006523CA" w:rsidRDefault="00EB4007" w:rsidP="006523C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523CA" w:rsidRPr="006523CA" w:rsidRDefault="006523CA" w:rsidP="006523C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6523CA">
        <w:rPr>
          <w:rFonts w:ascii="Bookman Old Style" w:hAnsi="Bookman Old Style"/>
          <w:sz w:val="22"/>
          <w:szCs w:val="22"/>
        </w:rPr>
        <w:t xml:space="preserve"> dniu 14.02.2019</w:t>
      </w:r>
      <w:proofErr w:type="gramStart"/>
      <w:r w:rsidRPr="006523CA">
        <w:rPr>
          <w:rFonts w:ascii="Bookman Old Style" w:hAnsi="Bookman Old Style"/>
          <w:sz w:val="22"/>
          <w:szCs w:val="22"/>
        </w:rPr>
        <w:t>r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. dokonano otwarcia ofert złożonych w postępowaniu </w:t>
      </w:r>
      <w:r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 xml:space="preserve">pn. </w:t>
      </w:r>
      <w:r w:rsidRPr="006523CA">
        <w:rPr>
          <w:rFonts w:ascii="Bookman Old Style" w:hAnsi="Bookman Old Style"/>
          <w:b/>
          <w:bCs/>
          <w:sz w:val="22"/>
          <w:szCs w:val="22"/>
        </w:rPr>
        <w:t xml:space="preserve">„Wykonanie i utrzymanie </w:t>
      </w:r>
      <w:proofErr w:type="spellStart"/>
      <w:r w:rsidRPr="006523CA">
        <w:rPr>
          <w:rFonts w:ascii="Bookman Old Style" w:hAnsi="Bookman Old Style"/>
          <w:b/>
          <w:bCs/>
          <w:sz w:val="22"/>
          <w:szCs w:val="22"/>
        </w:rPr>
        <w:t>obsadzeń</w:t>
      </w:r>
      <w:proofErr w:type="spellEnd"/>
      <w:r w:rsidRPr="006523CA">
        <w:rPr>
          <w:rFonts w:ascii="Bookman Old Style" w:hAnsi="Bookman Old Style"/>
          <w:b/>
          <w:bCs/>
          <w:sz w:val="22"/>
          <w:szCs w:val="22"/>
        </w:rPr>
        <w:t xml:space="preserve"> kwiatowych na terenie Miasta Krosna 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6523CA">
        <w:rPr>
          <w:rFonts w:ascii="Bookman Old Style" w:hAnsi="Bookman Old Style"/>
          <w:b/>
          <w:bCs/>
          <w:sz w:val="22"/>
          <w:szCs w:val="22"/>
        </w:rPr>
        <w:t>w ciągu całego sezonu wegetacyjnego 2019 roku”.</w:t>
      </w:r>
    </w:p>
    <w:p w:rsidR="006523CA" w:rsidRPr="006523CA" w:rsidRDefault="006523CA" w:rsidP="006523CA">
      <w:pPr>
        <w:spacing w:line="276" w:lineRule="auto"/>
        <w:ind w:right="23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523CA" w:rsidRPr="006523CA" w:rsidRDefault="006523CA" w:rsidP="006523CA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6523CA" w:rsidRPr="006523CA" w:rsidRDefault="006523CA" w:rsidP="006523CA">
      <w:pPr>
        <w:numPr>
          <w:ilvl w:val="0"/>
          <w:numId w:val="2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Firma Handlowo-Usługowa „RÓŻYCZKA” Alina Dobosz, ul. Łukasiewicza 21, </w:t>
      </w:r>
      <w:r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>38-457 Zręcin,</w:t>
      </w:r>
    </w:p>
    <w:p w:rsidR="006523CA" w:rsidRPr="006523CA" w:rsidRDefault="006523CA" w:rsidP="006523CA">
      <w:pPr>
        <w:numPr>
          <w:ilvl w:val="0"/>
          <w:numId w:val="2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SMART Michał Czarnecki, ul. Szkutnicza 16, 51-180 Wrocław.</w:t>
      </w:r>
    </w:p>
    <w:p w:rsidR="006523CA" w:rsidRPr="006523CA" w:rsidRDefault="006523CA" w:rsidP="006523CA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6523CA" w:rsidRPr="006523CA" w:rsidRDefault="006523CA" w:rsidP="006523CA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523CA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6523CA" w:rsidRPr="006523CA" w:rsidRDefault="006523CA" w:rsidP="006523CA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Wykonawca nr 1:</w:t>
      </w:r>
    </w:p>
    <w:p w:rsidR="006523CA" w:rsidRPr="006523CA" w:rsidRDefault="006523CA" w:rsidP="006523CA">
      <w:pPr>
        <w:numPr>
          <w:ilvl w:val="0"/>
          <w:numId w:val="9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 w:rsidRPr="006523CA">
        <w:rPr>
          <w:rFonts w:ascii="Bookman Old Style" w:hAnsi="Bookman Old Style"/>
          <w:sz w:val="22"/>
          <w:szCs w:val="22"/>
        </w:rPr>
        <w:t>cena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: 423 449,19 zł, po dokonaniu poprawy oczywistych omyłek rachunkowych: </w:t>
      </w:r>
      <w:r w:rsidRPr="006523CA">
        <w:rPr>
          <w:rFonts w:ascii="Bookman Old Style" w:hAnsi="Bookman Old Style" w:cs="Bookman Old Style"/>
          <w:sz w:val="22"/>
          <w:szCs w:val="22"/>
          <w:u w:val="single"/>
        </w:rPr>
        <w:t>428 944,03</w:t>
      </w:r>
      <w:r w:rsidRPr="006523CA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6523CA" w:rsidRPr="006523CA" w:rsidRDefault="006523CA" w:rsidP="006523C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523CA">
        <w:rPr>
          <w:rFonts w:ascii="Bookman Old Style" w:hAnsi="Bookman Old Style"/>
          <w:sz w:val="22"/>
          <w:szCs w:val="22"/>
        </w:rPr>
        <w:t>czas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wykonania jednokrotnego letniego ukwiecenia wraz z uporządkowaniem terenu i wywiezieniem urobku: </w:t>
      </w:r>
      <w:r w:rsidRPr="006523CA">
        <w:rPr>
          <w:rFonts w:ascii="Bookman Old Style" w:hAnsi="Bookman Old Style"/>
          <w:sz w:val="22"/>
          <w:szCs w:val="22"/>
          <w:u w:val="single"/>
        </w:rPr>
        <w:t>do 14 dni</w:t>
      </w:r>
      <w:r w:rsidRPr="006523CA">
        <w:rPr>
          <w:rFonts w:ascii="Bookman Old Style" w:hAnsi="Bookman Old Style"/>
          <w:sz w:val="22"/>
          <w:szCs w:val="22"/>
        </w:rPr>
        <w:t>,</w:t>
      </w:r>
    </w:p>
    <w:p w:rsidR="006523CA" w:rsidRPr="006523CA" w:rsidRDefault="006523CA" w:rsidP="006523C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523CA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6523CA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</w:t>
      </w:r>
      <w:r w:rsidRPr="006523CA">
        <w:rPr>
          <w:rFonts w:ascii="Bookman Old Style" w:hAnsi="Bookman Old Style"/>
          <w:sz w:val="22"/>
          <w:szCs w:val="22"/>
        </w:rPr>
        <w:t xml:space="preserve">: </w:t>
      </w:r>
      <w:r w:rsidR="00695F21"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  <w:u w:val="single"/>
        </w:rPr>
        <w:t>0,50 %</w:t>
      </w:r>
      <w:r w:rsidRPr="006523CA">
        <w:rPr>
          <w:rFonts w:ascii="Bookman Old Style" w:hAnsi="Bookman Old Style"/>
          <w:sz w:val="22"/>
          <w:szCs w:val="22"/>
        </w:rPr>
        <w:t xml:space="preserve"> wynagrodzenia za każdy dzień opóźnienia,</w:t>
      </w:r>
    </w:p>
    <w:p w:rsidR="006523CA" w:rsidRPr="006523CA" w:rsidRDefault="006523CA" w:rsidP="006523CA">
      <w:pPr>
        <w:numPr>
          <w:ilvl w:val="0"/>
          <w:numId w:val="6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Wykonawca nr 2:</w:t>
      </w:r>
    </w:p>
    <w:p w:rsidR="006523CA" w:rsidRPr="006523CA" w:rsidRDefault="006523CA" w:rsidP="006523CA">
      <w:pPr>
        <w:numPr>
          <w:ilvl w:val="0"/>
          <w:numId w:val="25"/>
        </w:numPr>
        <w:spacing w:line="276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 w:rsidRPr="006523CA">
        <w:rPr>
          <w:rFonts w:ascii="Bookman Old Style" w:hAnsi="Bookman Old Style"/>
          <w:sz w:val="22"/>
          <w:szCs w:val="22"/>
        </w:rPr>
        <w:t>cena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: 302 464,66 zł, po dokonaniu poprawy oczywistych omyłek rachunkowych: </w:t>
      </w:r>
      <w:r w:rsidRPr="006523CA">
        <w:rPr>
          <w:rFonts w:ascii="Bookman Old Style" w:hAnsi="Bookman Old Style" w:cs="Bookman Old Style"/>
          <w:sz w:val="22"/>
          <w:szCs w:val="22"/>
          <w:u w:val="single"/>
        </w:rPr>
        <w:t>508 539,46</w:t>
      </w:r>
      <w:r w:rsidRPr="006523CA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6523CA" w:rsidRPr="006523CA" w:rsidRDefault="006523CA" w:rsidP="006523CA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523CA">
        <w:rPr>
          <w:rFonts w:ascii="Bookman Old Style" w:hAnsi="Bookman Old Style"/>
          <w:sz w:val="22"/>
          <w:szCs w:val="22"/>
        </w:rPr>
        <w:t>czas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wykonania jednokrotnego letniego ukwiecenia wraz z uporządkowaniem terenu i wywiezieniem urobku: </w:t>
      </w:r>
      <w:r w:rsidRPr="006523CA">
        <w:rPr>
          <w:rFonts w:ascii="Bookman Old Style" w:hAnsi="Bookman Old Style"/>
          <w:sz w:val="22"/>
          <w:szCs w:val="22"/>
          <w:u w:val="single"/>
        </w:rPr>
        <w:t>do 14 dni</w:t>
      </w:r>
      <w:r w:rsidRPr="006523CA">
        <w:rPr>
          <w:rFonts w:ascii="Bookman Old Style" w:hAnsi="Bookman Old Style"/>
          <w:sz w:val="22"/>
          <w:szCs w:val="22"/>
        </w:rPr>
        <w:t>,</w:t>
      </w:r>
    </w:p>
    <w:p w:rsidR="006523CA" w:rsidRPr="006523CA" w:rsidRDefault="006523CA" w:rsidP="006523CA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6523CA">
        <w:rPr>
          <w:rFonts w:ascii="Bookman Old Style" w:hAnsi="Bookman Old Style"/>
          <w:sz w:val="22"/>
          <w:szCs w:val="22"/>
        </w:rPr>
        <w:t xml:space="preserve">: </w:t>
      </w:r>
      <w:r w:rsidR="00695F21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6523CA">
        <w:rPr>
          <w:rFonts w:ascii="Bookman Old Style" w:hAnsi="Bookman Old Style"/>
          <w:sz w:val="22"/>
          <w:szCs w:val="22"/>
          <w:u w:val="single"/>
        </w:rPr>
        <w:t>0,50 %</w:t>
      </w:r>
      <w:r w:rsidRPr="006523CA">
        <w:rPr>
          <w:rFonts w:ascii="Bookman Old Style" w:hAnsi="Bookman Old Style"/>
          <w:sz w:val="22"/>
          <w:szCs w:val="22"/>
        </w:rPr>
        <w:t xml:space="preserve"> wynagrodzenia za każdy dzień opóźnienia.</w:t>
      </w:r>
    </w:p>
    <w:p w:rsidR="003431D6" w:rsidRPr="006523CA" w:rsidRDefault="003431D6" w:rsidP="006523CA">
      <w:pPr>
        <w:tabs>
          <w:tab w:val="left" w:pos="851"/>
        </w:tabs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6523CA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W związku z tym, </w:t>
      </w:r>
      <w:r w:rsidR="009350EE" w:rsidRPr="006523CA">
        <w:rPr>
          <w:rFonts w:ascii="Bookman Old Style" w:hAnsi="Bookman Old Style"/>
          <w:sz w:val="22"/>
          <w:szCs w:val="22"/>
        </w:rPr>
        <w:t xml:space="preserve">że cena </w:t>
      </w:r>
      <w:r w:rsidR="00D850ED" w:rsidRPr="006523CA">
        <w:rPr>
          <w:rFonts w:ascii="Bookman Old Style" w:hAnsi="Bookman Old Style"/>
          <w:sz w:val="22"/>
          <w:szCs w:val="22"/>
        </w:rPr>
        <w:t xml:space="preserve">korzystniejszej </w:t>
      </w:r>
      <w:r w:rsidR="009350EE" w:rsidRPr="006523CA">
        <w:rPr>
          <w:rFonts w:ascii="Bookman Old Style" w:hAnsi="Bookman Old Style"/>
          <w:sz w:val="22"/>
          <w:szCs w:val="22"/>
        </w:rPr>
        <w:t>oferty znacznie przewyższa kwotę</w:t>
      </w:r>
      <w:r w:rsidRPr="006523CA">
        <w:rPr>
          <w:rFonts w:ascii="Bookman Old Style" w:hAnsi="Bookman Old Style"/>
          <w:sz w:val="22"/>
          <w:szCs w:val="22"/>
        </w:rPr>
        <w:t>, jaką Zamawiający zamierzał przeznaczyć na sfinansowanie przedmiotowego zamówienia, Zamawiający podjął decyzję o unieważnieniu postępowania z przyczyn ekonomicznych na podstawie art. 93 ust. 1 pkt 4) ustawy Prawo zamówień publicznych.</w:t>
      </w:r>
    </w:p>
    <w:p w:rsidR="00D850ED" w:rsidRPr="006523CA" w:rsidRDefault="00D850ED" w:rsidP="006523CA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3431D6" w:rsidRPr="006523CA" w:rsidRDefault="003431D6" w:rsidP="006523CA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523CA">
        <w:rPr>
          <w:rFonts w:ascii="Bookman Old Style" w:hAnsi="Bookman Old Style"/>
          <w:sz w:val="22"/>
          <w:szCs w:val="22"/>
        </w:rPr>
        <w:t>chyba że</w:t>
      </w:r>
      <w:proofErr w:type="gramEnd"/>
      <w:r w:rsidRPr="006523CA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p w:rsidR="005B743C" w:rsidRPr="006523CA" w:rsidRDefault="005B743C" w:rsidP="006523CA">
      <w:pPr>
        <w:spacing w:line="276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7F" w:rsidRDefault="009D337F">
      <w:r>
        <w:separator/>
      </w:r>
    </w:p>
  </w:endnote>
  <w:endnote w:type="continuationSeparator" w:id="0">
    <w:p w:rsidR="009D337F" w:rsidRDefault="009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9D3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7F" w:rsidRDefault="009D337F">
      <w:r>
        <w:separator/>
      </w:r>
    </w:p>
  </w:footnote>
  <w:footnote w:type="continuationSeparator" w:id="0">
    <w:p w:rsidR="009D337F" w:rsidRDefault="009D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4"/>
  </w:num>
  <w:num w:numId="22">
    <w:abstractNumId w:val="11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66EBC"/>
    <w:rsid w:val="001E4859"/>
    <w:rsid w:val="00264DBE"/>
    <w:rsid w:val="00283C38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36113"/>
    <w:rsid w:val="00643D85"/>
    <w:rsid w:val="006523CA"/>
    <w:rsid w:val="00655C95"/>
    <w:rsid w:val="00686BA6"/>
    <w:rsid w:val="006910DF"/>
    <w:rsid w:val="00695F21"/>
    <w:rsid w:val="006B7925"/>
    <w:rsid w:val="006F3816"/>
    <w:rsid w:val="00762529"/>
    <w:rsid w:val="007C6E58"/>
    <w:rsid w:val="00856070"/>
    <w:rsid w:val="00884ABF"/>
    <w:rsid w:val="008E568A"/>
    <w:rsid w:val="009350EE"/>
    <w:rsid w:val="009927A6"/>
    <w:rsid w:val="009B56AE"/>
    <w:rsid w:val="009C4960"/>
    <w:rsid w:val="009D337F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850ED"/>
    <w:rsid w:val="00D903B8"/>
    <w:rsid w:val="00DD0B42"/>
    <w:rsid w:val="00E01820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2019-02-04T14:24:00Z</cp:lastPrinted>
  <dcterms:created xsi:type="dcterms:W3CDTF">2019-02-19T10:20:00Z</dcterms:created>
  <dcterms:modified xsi:type="dcterms:W3CDTF">2019-02-19T12:00:00Z</dcterms:modified>
</cp:coreProperties>
</file>