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3C" w:rsidRPr="007D4322" w:rsidRDefault="005B743C" w:rsidP="00D850ED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t>ZP.271.</w:t>
      </w:r>
      <w:r w:rsidR="00D850ED">
        <w:rPr>
          <w:rFonts w:ascii="Bookman Old Style" w:hAnsi="Bookman Old Style"/>
          <w:sz w:val="22"/>
          <w:szCs w:val="22"/>
        </w:rPr>
        <w:t>12</w:t>
      </w:r>
      <w:r w:rsidR="008E568A">
        <w:rPr>
          <w:rFonts w:ascii="Bookman Old Style" w:hAnsi="Bookman Old Style"/>
          <w:sz w:val="22"/>
          <w:szCs w:val="22"/>
        </w:rPr>
        <w:t>.201</w:t>
      </w:r>
      <w:r w:rsidR="00D850ED">
        <w:rPr>
          <w:rFonts w:ascii="Bookman Old Style" w:hAnsi="Bookman Old Style"/>
          <w:sz w:val="22"/>
          <w:szCs w:val="22"/>
        </w:rPr>
        <w:t>9</w:t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  <w:t xml:space="preserve">     </w:t>
      </w:r>
      <w:r w:rsidR="00D903B8">
        <w:rPr>
          <w:rFonts w:ascii="Bookman Old Style" w:hAnsi="Bookman Old Style"/>
          <w:sz w:val="22"/>
          <w:szCs w:val="22"/>
        </w:rPr>
        <w:t xml:space="preserve">Krosno, dnia </w:t>
      </w:r>
      <w:r w:rsidR="00D850ED">
        <w:rPr>
          <w:rFonts w:ascii="Bookman Old Style" w:hAnsi="Bookman Old Style"/>
          <w:sz w:val="22"/>
          <w:szCs w:val="22"/>
        </w:rPr>
        <w:t>4</w:t>
      </w:r>
      <w:r w:rsidR="008E568A">
        <w:rPr>
          <w:rFonts w:ascii="Bookman Old Style" w:hAnsi="Bookman Old Style"/>
          <w:sz w:val="22"/>
          <w:szCs w:val="22"/>
        </w:rPr>
        <w:t>.0</w:t>
      </w:r>
      <w:r w:rsidR="00D850ED">
        <w:rPr>
          <w:rFonts w:ascii="Bookman Old Style" w:hAnsi="Bookman Old Style"/>
          <w:sz w:val="22"/>
          <w:szCs w:val="22"/>
        </w:rPr>
        <w:t>2</w:t>
      </w:r>
      <w:r w:rsidR="008E568A">
        <w:rPr>
          <w:rFonts w:ascii="Bookman Old Style" w:hAnsi="Bookman Old Style"/>
          <w:sz w:val="22"/>
          <w:szCs w:val="22"/>
        </w:rPr>
        <w:t>.201</w:t>
      </w:r>
      <w:r w:rsidR="00D850ED">
        <w:rPr>
          <w:rFonts w:ascii="Bookman Old Style" w:hAnsi="Bookman Old Style"/>
          <w:sz w:val="22"/>
          <w:szCs w:val="22"/>
        </w:rPr>
        <w:t>9</w:t>
      </w:r>
      <w:r w:rsidRPr="007D4322">
        <w:rPr>
          <w:rFonts w:ascii="Bookman Old Style" w:hAnsi="Bookman Old Style"/>
          <w:sz w:val="22"/>
          <w:szCs w:val="22"/>
        </w:rPr>
        <w:t>r.</w:t>
      </w:r>
    </w:p>
    <w:p w:rsidR="00EB4007" w:rsidRPr="007D4322" w:rsidRDefault="00EB4007" w:rsidP="00D850ED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Default="000F1C25" w:rsidP="00D850ED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0F1C25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D850ED" w:rsidRPr="000F1C25" w:rsidRDefault="00D850ED" w:rsidP="00D850ED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EB4007" w:rsidRPr="007D4322" w:rsidRDefault="00EB4007" w:rsidP="00D850ED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3431D6" w:rsidRDefault="008E568A" w:rsidP="00D850ED">
      <w:pPr>
        <w:spacing w:line="276" w:lineRule="auto"/>
        <w:ind w:firstLine="567"/>
        <w:jc w:val="both"/>
        <w:rPr>
          <w:rFonts w:ascii="Bookman Old Style" w:hAnsi="Bookman Old Style" w:cs="Arial"/>
          <w:b/>
          <w:sz w:val="22"/>
          <w:szCs w:val="22"/>
        </w:rPr>
      </w:pPr>
      <w:r w:rsidRPr="009350EE">
        <w:rPr>
          <w:rFonts w:ascii="Bookman Old Style" w:hAnsi="Bookman Old Style"/>
          <w:sz w:val="22"/>
          <w:szCs w:val="22"/>
        </w:rPr>
        <w:t xml:space="preserve">W dniu </w:t>
      </w:r>
      <w:r w:rsidR="00D850ED">
        <w:rPr>
          <w:rFonts w:ascii="Bookman Old Style" w:hAnsi="Bookman Old Style"/>
          <w:sz w:val="22"/>
          <w:szCs w:val="22"/>
        </w:rPr>
        <w:t>4</w:t>
      </w:r>
      <w:r w:rsidR="009350EE" w:rsidRPr="009350EE">
        <w:rPr>
          <w:rFonts w:ascii="Bookman Old Style" w:hAnsi="Bookman Old Style"/>
          <w:sz w:val="22"/>
          <w:szCs w:val="22"/>
        </w:rPr>
        <w:t>.0</w:t>
      </w:r>
      <w:r w:rsidR="00D850ED">
        <w:rPr>
          <w:rFonts w:ascii="Bookman Old Style" w:hAnsi="Bookman Old Style"/>
          <w:sz w:val="22"/>
          <w:szCs w:val="22"/>
        </w:rPr>
        <w:t>2</w:t>
      </w:r>
      <w:r w:rsidR="003431D6" w:rsidRPr="009350EE">
        <w:rPr>
          <w:rFonts w:ascii="Bookman Old Style" w:hAnsi="Bookman Old Style"/>
          <w:sz w:val="22"/>
          <w:szCs w:val="22"/>
        </w:rPr>
        <w:t>.201</w:t>
      </w:r>
      <w:r w:rsidR="00D850ED">
        <w:rPr>
          <w:rFonts w:ascii="Bookman Old Style" w:hAnsi="Bookman Old Style"/>
          <w:sz w:val="22"/>
          <w:szCs w:val="22"/>
        </w:rPr>
        <w:t>9</w:t>
      </w:r>
      <w:r w:rsidR="003431D6" w:rsidRPr="009350EE">
        <w:rPr>
          <w:rFonts w:ascii="Bookman Old Style" w:hAnsi="Bookman Old Style"/>
          <w:sz w:val="22"/>
          <w:szCs w:val="22"/>
        </w:rPr>
        <w:t xml:space="preserve"> roku dokonano otwarcia ofert złożon</w:t>
      </w:r>
      <w:r w:rsidR="00D850ED">
        <w:rPr>
          <w:rFonts w:ascii="Bookman Old Style" w:hAnsi="Bookman Old Style"/>
          <w:sz w:val="22"/>
          <w:szCs w:val="22"/>
        </w:rPr>
        <w:t>ych</w:t>
      </w:r>
      <w:bookmarkStart w:id="0" w:name="_GoBack"/>
      <w:bookmarkEnd w:id="0"/>
      <w:r w:rsidR="003431D6" w:rsidRPr="009350EE">
        <w:rPr>
          <w:rFonts w:ascii="Bookman Old Style" w:hAnsi="Bookman Old Style"/>
          <w:sz w:val="22"/>
          <w:szCs w:val="22"/>
        </w:rPr>
        <w:t xml:space="preserve"> </w:t>
      </w:r>
      <w:r w:rsidR="003431D6" w:rsidRPr="009350EE">
        <w:rPr>
          <w:rFonts w:ascii="Bookman Old Style" w:hAnsi="Bookman Old Style"/>
          <w:sz w:val="22"/>
          <w:szCs w:val="22"/>
        </w:rPr>
        <w:br/>
        <w:t xml:space="preserve">w postępowaniu pn. </w:t>
      </w:r>
      <w:r w:rsidR="003431D6" w:rsidRPr="009350EE">
        <w:rPr>
          <w:rFonts w:ascii="Bookman Old Style" w:hAnsi="Bookman Old Style" w:cs="Arial"/>
          <w:b/>
          <w:sz w:val="22"/>
          <w:szCs w:val="22"/>
        </w:rPr>
        <w:t>„</w:t>
      </w:r>
      <w:r w:rsidR="00D850ED" w:rsidRPr="000D1ED6">
        <w:rPr>
          <w:rFonts w:ascii="Bookman Old Style" w:hAnsi="Bookman Old Style"/>
          <w:b/>
          <w:bCs/>
          <w:sz w:val="22"/>
          <w:szCs w:val="22"/>
        </w:rPr>
        <w:t>Wykonanie i utrzymanie obsadzeń kwiato</w:t>
      </w:r>
      <w:r w:rsidR="00D850ED">
        <w:rPr>
          <w:rFonts w:ascii="Bookman Old Style" w:hAnsi="Bookman Old Style"/>
          <w:b/>
          <w:bCs/>
          <w:sz w:val="22"/>
          <w:szCs w:val="22"/>
        </w:rPr>
        <w:t>wych na terenie Miasta Krosna w </w:t>
      </w:r>
      <w:r w:rsidR="00D850ED" w:rsidRPr="000D1ED6">
        <w:rPr>
          <w:rFonts w:ascii="Bookman Old Style" w:hAnsi="Bookman Old Style"/>
          <w:b/>
          <w:bCs/>
          <w:sz w:val="22"/>
          <w:szCs w:val="22"/>
        </w:rPr>
        <w:t>ciągu całego sezonu wegetacyjnego 2019 roku</w:t>
      </w:r>
      <w:r w:rsidR="003431D6" w:rsidRPr="009350EE">
        <w:rPr>
          <w:rFonts w:ascii="Bookman Old Style" w:hAnsi="Bookman Old Style" w:cs="Arial"/>
          <w:b/>
          <w:sz w:val="22"/>
          <w:szCs w:val="22"/>
        </w:rPr>
        <w:t>”.</w:t>
      </w:r>
    </w:p>
    <w:p w:rsidR="00D850ED" w:rsidRPr="009350EE" w:rsidRDefault="00D850ED" w:rsidP="00D850ED">
      <w:pPr>
        <w:spacing w:line="276" w:lineRule="auto"/>
        <w:ind w:firstLine="567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C13A92" w:rsidRDefault="00C13A92" w:rsidP="00D850ED">
      <w:pPr>
        <w:pStyle w:val="NormalnyWeb"/>
        <w:spacing w:before="0" w:beforeAutospacing="0" w:after="0" w:afterAutospacing="0" w:line="276" w:lineRule="auto"/>
        <w:ind w:right="22"/>
        <w:jc w:val="both"/>
        <w:rPr>
          <w:rFonts w:ascii="Bookman Old Style" w:hAnsi="Bookman Old Style"/>
          <w:sz w:val="21"/>
          <w:szCs w:val="21"/>
        </w:rPr>
      </w:pPr>
    </w:p>
    <w:p w:rsidR="00D850ED" w:rsidRPr="000D1ED6" w:rsidRDefault="00D850ED" w:rsidP="00D850ED">
      <w:pPr>
        <w:pStyle w:val="NormalnyWeb"/>
        <w:spacing w:before="0" w:beforeAutospacing="0" w:after="0" w:afterAutospacing="0"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0D1ED6">
        <w:rPr>
          <w:rFonts w:ascii="Bookman Old Style" w:hAnsi="Bookman Old Style"/>
          <w:sz w:val="22"/>
          <w:szCs w:val="22"/>
        </w:rPr>
        <w:t>Na wykonanie przedmiotowego zadania wpłynęły 2 oferty złożone przez następujących wykonawców:</w:t>
      </w:r>
    </w:p>
    <w:p w:rsidR="00D850ED" w:rsidRPr="000D1ED6" w:rsidRDefault="00D850ED" w:rsidP="00D850ED">
      <w:pPr>
        <w:numPr>
          <w:ilvl w:val="0"/>
          <w:numId w:val="24"/>
        </w:numPr>
        <w:spacing w:line="276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0D1ED6">
        <w:rPr>
          <w:rFonts w:ascii="Bookman Old Style" w:hAnsi="Bookman Old Style"/>
          <w:sz w:val="22"/>
          <w:szCs w:val="22"/>
        </w:rPr>
        <w:t>Firma Handlowo-Usługowa „RÓŻYCZKA” Alina Dobosz, ul. Łukasiewicza 21, 38-457 Zręcin,</w:t>
      </w:r>
    </w:p>
    <w:p w:rsidR="00D850ED" w:rsidRPr="000D1ED6" w:rsidRDefault="00D850ED" w:rsidP="00D850ED">
      <w:pPr>
        <w:numPr>
          <w:ilvl w:val="0"/>
          <w:numId w:val="24"/>
        </w:numPr>
        <w:spacing w:line="276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0D1ED6">
        <w:rPr>
          <w:rFonts w:ascii="Bookman Old Style" w:hAnsi="Bookman Old Style"/>
          <w:sz w:val="22"/>
          <w:szCs w:val="22"/>
        </w:rPr>
        <w:t>SMART Michał Czarnecki, ul. Szkutnicza 16, 51-180 Wrocław.</w:t>
      </w:r>
    </w:p>
    <w:p w:rsidR="00D850ED" w:rsidRPr="000D1ED6" w:rsidRDefault="00D850ED" w:rsidP="00D850ED">
      <w:pPr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</w:p>
    <w:p w:rsidR="00D850ED" w:rsidRPr="000D1ED6" w:rsidRDefault="00D850ED" w:rsidP="00D850ED">
      <w:pPr>
        <w:tabs>
          <w:tab w:val="num" w:pos="360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0D1ED6">
        <w:rPr>
          <w:rFonts w:ascii="Bookman Old Style" w:hAnsi="Bookman Old Style"/>
          <w:b/>
          <w:sz w:val="22"/>
          <w:szCs w:val="22"/>
        </w:rPr>
        <w:t>Ceny i pozostałe kryteria oceny ofert:</w:t>
      </w:r>
    </w:p>
    <w:p w:rsidR="00D850ED" w:rsidRPr="00D137E8" w:rsidRDefault="00D850ED" w:rsidP="00D850ED">
      <w:pPr>
        <w:numPr>
          <w:ilvl w:val="0"/>
          <w:numId w:val="6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2"/>
          <w:szCs w:val="22"/>
          <w:u w:val="single"/>
        </w:rPr>
      </w:pPr>
      <w:r w:rsidRPr="00D137E8">
        <w:rPr>
          <w:rFonts w:ascii="Bookman Old Style" w:hAnsi="Bookman Old Style"/>
          <w:sz w:val="22"/>
          <w:szCs w:val="22"/>
          <w:u w:val="single"/>
        </w:rPr>
        <w:t>Wykonawca nr 1:</w:t>
      </w:r>
    </w:p>
    <w:p w:rsidR="00D850ED" w:rsidRPr="000D1ED6" w:rsidRDefault="00D850ED" w:rsidP="00D850ED">
      <w:pPr>
        <w:numPr>
          <w:ilvl w:val="0"/>
          <w:numId w:val="9"/>
        </w:numPr>
        <w:spacing w:line="276" w:lineRule="auto"/>
        <w:ind w:right="22"/>
        <w:jc w:val="both"/>
        <w:rPr>
          <w:rFonts w:ascii="Bookman Old Style" w:hAnsi="Bookman Old Style"/>
          <w:noProof/>
          <w:sz w:val="22"/>
          <w:szCs w:val="22"/>
        </w:rPr>
      </w:pPr>
      <w:r w:rsidRPr="000D1ED6">
        <w:rPr>
          <w:rFonts w:ascii="Bookman Old Style" w:hAnsi="Bookman Old Style"/>
          <w:sz w:val="22"/>
          <w:szCs w:val="22"/>
        </w:rPr>
        <w:t xml:space="preserve">cena: </w:t>
      </w:r>
      <w:r w:rsidRPr="000D1ED6">
        <w:rPr>
          <w:rFonts w:ascii="Bookman Old Style" w:hAnsi="Bookman Old Style"/>
          <w:sz w:val="22"/>
          <w:szCs w:val="22"/>
          <w:u w:val="single"/>
        </w:rPr>
        <w:t>423 449,19 zł</w:t>
      </w:r>
      <w:r w:rsidRPr="000D1ED6">
        <w:rPr>
          <w:rFonts w:ascii="Bookman Old Style" w:hAnsi="Bookman Old Style"/>
          <w:sz w:val="22"/>
          <w:szCs w:val="22"/>
        </w:rPr>
        <w:t>,</w:t>
      </w:r>
    </w:p>
    <w:p w:rsidR="00D850ED" w:rsidRPr="000D1ED6" w:rsidRDefault="00D850ED" w:rsidP="00D850ED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Bookman Old Style" w:hAnsi="Bookman Old Style"/>
          <w:sz w:val="22"/>
          <w:szCs w:val="22"/>
        </w:rPr>
      </w:pPr>
      <w:r w:rsidRPr="000D1ED6">
        <w:rPr>
          <w:rFonts w:ascii="Bookman Old Style" w:hAnsi="Bookman Old Style"/>
          <w:sz w:val="22"/>
          <w:szCs w:val="22"/>
        </w:rPr>
        <w:t xml:space="preserve">czas wykonania jednokrotnego letniego ukwiecenia wraz z uporządkowaniem terenu i wywiezieniem urobku: </w:t>
      </w:r>
      <w:r w:rsidRPr="000D1ED6">
        <w:rPr>
          <w:rFonts w:ascii="Bookman Old Style" w:hAnsi="Bookman Old Style"/>
          <w:sz w:val="22"/>
          <w:szCs w:val="22"/>
          <w:u w:val="single"/>
        </w:rPr>
        <w:t>do 14 dni</w:t>
      </w:r>
      <w:r w:rsidRPr="000D1ED6">
        <w:rPr>
          <w:rFonts w:ascii="Bookman Old Style" w:hAnsi="Bookman Old Style"/>
          <w:sz w:val="22"/>
          <w:szCs w:val="22"/>
        </w:rPr>
        <w:t>,</w:t>
      </w:r>
    </w:p>
    <w:p w:rsidR="00D850ED" w:rsidRPr="000D1ED6" w:rsidRDefault="00D850ED" w:rsidP="00D850ED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0D1ED6">
        <w:rPr>
          <w:rFonts w:ascii="Bookman Old Style" w:hAnsi="Bookman Old Style" w:cs="Tahoma"/>
          <w:sz w:val="22"/>
          <w:szCs w:val="22"/>
        </w:rPr>
        <w:t>wysokość kar umownych za opóźnienie w wykonaniu przedmiotu umowy</w:t>
      </w:r>
      <w:r w:rsidRPr="000D1ED6">
        <w:rPr>
          <w:rFonts w:ascii="Bookman Old Style" w:hAnsi="Bookman Old Style"/>
          <w:sz w:val="22"/>
          <w:szCs w:val="22"/>
        </w:rPr>
        <w:t xml:space="preserve">: </w:t>
      </w:r>
      <w:r w:rsidRPr="000D1ED6">
        <w:rPr>
          <w:rFonts w:ascii="Bookman Old Style" w:hAnsi="Bookman Old Style"/>
          <w:sz w:val="22"/>
          <w:szCs w:val="22"/>
          <w:u w:val="single"/>
        </w:rPr>
        <w:t>0,50 %</w:t>
      </w:r>
      <w:r w:rsidRPr="000D1ED6">
        <w:rPr>
          <w:rFonts w:ascii="Bookman Old Style" w:hAnsi="Bookman Old Style"/>
          <w:sz w:val="22"/>
          <w:szCs w:val="22"/>
        </w:rPr>
        <w:t xml:space="preserve"> wynagrodzenia za każdy dzień opóźnienia,</w:t>
      </w:r>
    </w:p>
    <w:p w:rsidR="00D850ED" w:rsidRPr="000D1ED6" w:rsidRDefault="00D850ED" w:rsidP="00D850ED">
      <w:pPr>
        <w:pStyle w:val="NormalnyWeb"/>
        <w:spacing w:before="0" w:beforeAutospacing="0" w:after="0" w:afterAutospacing="0" w:line="276" w:lineRule="auto"/>
        <w:ind w:left="720" w:right="23"/>
        <w:jc w:val="both"/>
        <w:rPr>
          <w:rFonts w:ascii="Bookman Old Style" w:hAnsi="Bookman Old Style"/>
          <w:sz w:val="22"/>
          <w:szCs w:val="22"/>
        </w:rPr>
      </w:pPr>
    </w:p>
    <w:p w:rsidR="00D850ED" w:rsidRPr="00D137E8" w:rsidRDefault="00D850ED" w:rsidP="00D850ED">
      <w:pPr>
        <w:numPr>
          <w:ilvl w:val="0"/>
          <w:numId w:val="6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2"/>
          <w:szCs w:val="22"/>
          <w:u w:val="single"/>
        </w:rPr>
      </w:pPr>
      <w:r w:rsidRPr="00D137E8">
        <w:rPr>
          <w:rFonts w:ascii="Bookman Old Style" w:hAnsi="Bookman Old Style"/>
          <w:sz w:val="22"/>
          <w:szCs w:val="22"/>
          <w:u w:val="single"/>
        </w:rPr>
        <w:t>Wykonawca nr 2:</w:t>
      </w:r>
    </w:p>
    <w:p w:rsidR="00D850ED" w:rsidRPr="000D1ED6" w:rsidRDefault="00D850ED" w:rsidP="00D850ED">
      <w:pPr>
        <w:numPr>
          <w:ilvl w:val="0"/>
          <w:numId w:val="25"/>
        </w:numPr>
        <w:spacing w:line="276" w:lineRule="auto"/>
        <w:ind w:right="22"/>
        <w:jc w:val="both"/>
        <w:rPr>
          <w:rFonts w:ascii="Bookman Old Style" w:hAnsi="Bookman Old Style"/>
          <w:noProof/>
          <w:sz w:val="22"/>
          <w:szCs w:val="22"/>
        </w:rPr>
      </w:pPr>
      <w:r w:rsidRPr="000D1ED6">
        <w:rPr>
          <w:rFonts w:ascii="Bookman Old Style" w:hAnsi="Bookman Old Style"/>
          <w:sz w:val="22"/>
          <w:szCs w:val="22"/>
        </w:rPr>
        <w:t xml:space="preserve">cena: </w:t>
      </w:r>
      <w:r w:rsidRPr="000D1ED6">
        <w:rPr>
          <w:rFonts w:ascii="Bookman Old Style" w:hAnsi="Bookman Old Style"/>
          <w:sz w:val="22"/>
          <w:szCs w:val="22"/>
          <w:u w:val="single"/>
        </w:rPr>
        <w:t>302 464,66 zł</w:t>
      </w:r>
      <w:r w:rsidRPr="000D1ED6">
        <w:rPr>
          <w:rFonts w:ascii="Bookman Old Style" w:hAnsi="Bookman Old Style"/>
          <w:sz w:val="22"/>
          <w:szCs w:val="22"/>
        </w:rPr>
        <w:t>,</w:t>
      </w:r>
    </w:p>
    <w:p w:rsidR="00D850ED" w:rsidRPr="000D1ED6" w:rsidRDefault="00D850ED" w:rsidP="00D850ED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="Bookman Old Style" w:hAnsi="Bookman Old Style"/>
          <w:sz w:val="22"/>
          <w:szCs w:val="22"/>
        </w:rPr>
      </w:pPr>
      <w:r w:rsidRPr="000D1ED6">
        <w:rPr>
          <w:rFonts w:ascii="Bookman Old Style" w:hAnsi="Bookman Old Style"/>
          <w:sz w:val="22"/>
          <w:szCs w:val="22"/>
        </w:rPr>
        <w:t xml:space="preserve">czas wykonania jednokrotnego letniego ukwiecenia wraz z uporządkowaniem terenu i wywiezieniem urobku: </w:t>
      </w:r>
      <w:r w:rsidRPr="000D1ED6">
        <w:rPr>
          <w:rFonts w:ascii="Bookman Old Style" w:hAnsi="Bookman Old Style"/>
          <w:sz w:val="22"/>
          <w:szCs w:val="22"/>
          <w:u w:val="single"/>
        </w:rPr>
        <w:t>do 14 dni</w:t>
      </w:r>
      <w:r w:rsidRPr="000D1ED6">
        <w:rPr>
          <w:rFonts w:ascii="Bookman Old Style" w:hAnsi="Bookman Old Style"/>
          <w:sz w:val="22"/>
          <w:szCs w:val="22"/>
        </w:rPr>
        <w:t>,</w:t>
      </w:r>
    </w:p>
    <w:p w:rsidR="00D850ED" w:rsidRPr="000D1ED6" w:rsidRDefault="00D850ED" w:rsidP="00D850ED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0D1ED6">
        <w:rPr>
          <w:rFonts w:ascii="Bookman Old Style" w:hAnsi="Bookman Old Style" w:cs="Tahoma"/>
          <w:sz w:val="22"/>
          <w:szCs w:val="22"/>
        </w:rPr>
        <w:t>wysokość kar umownych za opóźnienie w wykonaniu przedmiotu umowy</w:t>
      </w:r>
      <w:r w:rsidRPr="000D1ED6">
        <w:rPr>
          <w:rFonts w:ascii="Bookman Old Style" w:hAnsi="Bookman Old Style"/>
          <w:sz w:val="22"/>
          <w:szCs w:val="22"/>
        </w:rPr>
        <w:t xml:space="preserve">: </w:t>
      </w:r>
      <w:r w:rsidRPr="000D1ED6">
        <w:rPr>
          <w:rFonts w:ascii="Bookman Old Style" w:hAnsi="Bookman Old Style"/>
          <w:sz w:val="22"/>
          <w:szCs w:val="22"/>
          <w:u w:val="single"/>
        </w:rPr>
        <w:t>0,50 %</w:t>
      </w:r>
      <w:r w:rsidRPr="000D1ED6">
        <w:rPr>
          <w:rFonts w:ascii="Bookman Old Style" w:hAnsi="Bookman Old Style"/>
          <w:sz w:val="22"/>
          <w:szCs w:val="22"/>
        </w:rPr>
        <w:t xml:space="preserve"> wynagrodzenia za każdy dzień opóźnienia.</w:t>
      </w:r>
    </w:p>
    <w:p w:rsidR="00C13A92" w:rsidRDefault="00C13A92" w:rsidP="00D850ED">
      <w:pPr>
        <w:spacing w:line="276" w:lineRule="auto"/>
        <w:ind w:right="22"/>
        <w:jc w:val="both"/>
        <w:rPr>
          <w:rFonts w:ascii="Bookman Old Style" w:hAnsi="Bookman Old Style"/>
          <w:sz w:val="21"/>
          <w:szCs w:val="21"/>
        </w:rPr>
      </w:pPr>
    </w:p>
    <w:p w:rsidR="003431D6" w:rsidRPr="009350EE" w:rsidRDefault="003431D6" w:rsidP="00D850ED">
      <w:pPr>
        <w:tabs>
          <w:tab w:val="left" w:pos="851"/>
        </w:tabs>
        <w:spacing w:line="276" w:lineRule="auto"/>
        <w:ind w:left="851" w:right="22"/>
        <w:jc w:val="both"/>
        <w:rPr>
          <w:rFonts w:ascii="Bookman Old Style" w:hAnsi="Bookman Old Style"/>
          <w:sz w:val="22"/>
          <w:szCs w:val="22"/>
        </w:rPr>
      </w:pPr>
    </w:p>
    <w:p w:rsidR="003431D6" w:rsidRDefault="003431D6" w:rsidP="00D850ED">
      <w:pPr>
        <w:spacing w:line="276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t xml:space="preserve">W związku z </w:t>
      </w:r>
      <w:r>
        <w:rPr>
          <w:rFonts w:ascii="Bookman Old Style" w:hAnsi="Bookman Old Style"/>
          <w:sz w:val="22"/>
          <w:szCs w:val="22"/>
        </w:rPr>
        <w:t xml:space="preserve">tym, </w:t>
      </w:r>
      <w:r w:rsidR="009350EE" w:rsidRPr="00096458">
        <w:rPr>
          <w:rFonts w:ascii="Bookman Old Style" w:hAnsi="Bookman Old Style"/>
          <w:sz w:val="21"/>
          <w:szCs w:val="21"/>
        </w:rPr>
        <w:t xml:space="preserve">że cena </w:t>
      </w:r>
      <w:r w:rsidR="00D850ED">
        <w:rPr>
          <w:rFonts w:ascii="Bookman Old Style" w:hAnsi="Bookman Old Style"/>
          <w:sz w:val="21"/>
          <w:szCs w:val="21"/>
        </w:rPr>
        <w:t xml:space="preserve">korzystniejszej </w:t>
      </w:r>
      <w:r w:rsidR="009350EE" w:rsidRPr="00096458">
        <w:rPr>
          <w:rFonts w:ascii="Bookman Old Style" w:hAnsi="Bookman Old Style"/>
          <w:sz w:val="21"/>
          <w:szCs w:val="21"/>
        </w:rPr>
        <w:t xml:space="preserve"> oferty znacznie przewyższa kwotę</w:t>
      </w:r>
      <w:r>
        <w:rPr>
          <w:rFonts w:ascii="Bookman Old Style" w:hAnsi="Bookman Old Style"/>
          <w:sz w:val="22"/>
          <w:szCs w:val="22"/>
        </w:rPr>
        <w:t xml:space="preserve">, jaką Zamawiający zamierzał przeznaczyć na sfinansowanie przedmiotowego zamówienia, Zamawiający podjął decyzję o </w:t>
      </w:r>
      <w:r w:rsidRPr="007D4322">
        <w:rPr>
          <w:rFonts w:ascii="Bookman Old Style" w:hAnsi="Bookman Old Style"/>
          <w:sz w:val="22"/>
          <w:szCs w:val="22"/>
        </w:rPr>
        <w:t>unieważnieni</w:t>
      </w:r>
      <w:r>
        <w:rPr>
          <w:rFonts w:ascii="Bookman Old Style" w:hAnsi="Bookman Old Style"/>
          <w:sz w:val="22"/>
          <w:szCs w:val="22"/>
        </w:rPr>
        <w:t>u</w:t>
      </w:r>
      <w:r w:rsidRPr="007D432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postępowania </w:t>
      </w:r>
      <w:r w:rsidRPr="007D4322">
        <w:rPr>
          <w:rFonts w:ascii="Bookman Old Style" w:hAnsi="Bookman Old Style"/>
          <w:sz w:val="22"/>
          <w:szCs w:val="22"/>
        </w:rPr>
        <w:t>z przyczyn ekonomicznych na podstawie art. 93 ust. 1 pkt 4) ustawy Prawo zamówień publicznych.</w:t>
      </w:r>
    </w:p>
    <w:p w:rsidR="00D850ED" w:rsidRDefault="00D850ED" w:rsidP="00D850ED">
      <w:pPr>
        <w:spacing w:line="276" w:lineRule="auto"/>
        <w:ind w:firstLine="540"/>
        <w:jc w:val="both"/>
        <w:rPr>
          <w:rFonts w:ascii="Bookman Old Style" w:hAnsi="Bookman Old Style"/>
          <w:sz w:val="22"/>
          <w:szCs w:val="22"/>
        </w:rPr>
      </w:pPr>
    </w:p>
    <w:p w:rsidR="003431D6" w:rsidRPr="007D4322" w:rsidRDefault="003431D6" w:rsidP="00D850ED">
      <w:pPr>
        <w:spacing w:line="276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t>Zgodnie z treścią przedmiotowego przepisu Zamawiający unieważnia postępowanie o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D4322">
        <w:rPr>
          <w:rFonts w:ascii="Bookman Old Style" w:hAnsi="Bookman Old Style"/>
          <w:sz w:val="22"/>
          <w:szCs w:val="22"/>
        </w:rPr>
        <w:t>udzielenie zamówienia,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:rsidR="005B743C" w:rsidRPr="00884ABF" w:rsidRDefault="005B743C" w:rsidP="00D850ED">
      <w:pPr>
        <w:spacing w:line="276" w:lineRule="auto"/>
        <w:ind w:firstLine="540"/>
        <w:jc w:val="both"/>
        <w:rPr>
          <w:rFonts w:ascii="Bookman Old Style" w:hAnsi="Bookman Old Style"/>
          <w:sz w:val="22"/>
          <w:szCs w:val="22"/>
        </w:rPr>
      </w:pPr>
    </w:p>
    <w:sectPr w:rsidR="005B743C" w:rsidRPr="00884ABF" w:rsidSect="00465BC2">
      <w:footerReference w:type="default" r:id="rId8"/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BC" w:rsidRDefault="00166EBC">
      <w:r>
        <w:separator/>
      </w:r>
    </w:p>
  </w:endnote>
  <w:endnote w:type="continuationSeparator" w:id="0">
    <w:p w:rsidR="00166EBC" w:rsidRDefault="0016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BA" w:rsidRPr="00AB6CBA" w:rsidRDefault="00AB6CBA">
    <w:pPr>
      <w:pStyle w:val="Stopka"/>
      <w:jc w:val="right"/>
      <w:rPr>
        <w:rFonts w:ascii="Bookman Old Style" w:hAnsi="Bookman Old Style"/>
        <w:sz w:val="20"/>
        <w:szCs w:val="20"/>
      </w:rPr>
    </w:pPr>
  </w:p>
  <w:p w:rsidR="00362EB7" w:rsidRDefault="00166E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BC" w:rsidRDefault="00166EBC">
      <w:r>
        <w:separator/>
      </w:r>
    </w:p>
  </w:footnote>
  <w:footnote w:type="continuationSeparator" w:id="0">
    <w:p w:rsidR="00166EBC" w:rsidRDefault="00166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21FF0"/>
    <w:multiLevelType w:val="hybridMultilevel"/>
    <w:tmpl w:val="B03C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177F26"/>
    <w:multiLevelType w:val="hybridMultilevel"/>
    <w:tmpl w:val="AAF4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</w:num>
  <w:num w:numId="7">
    <w:abstractNumId w:val="6"/>
  </w:num>
  <w:num w:numId="8">
    <w:abstractNumId w:val="8"/>
  </w:num>
  <w:num w:numId="9">
    <w:abstractNumId w:val="14"/>
  </w:num>
  <w:num w:numId="10">
    <w:abstractNumId w:val="20"/>
  </w:num>
  <w:num w:numId="11">
    <w:abstractNumId w:val="22"/>
  </w:num>
  <w:num w:numId="12">
    <w:abstractNumId w:val="19"/>
  </w:num>
  <w:num w:numId="13">
    <w:abstractNumId w:val="0"/>
  </w:num>
  <w:num w:numId="14">
    <w:abstractNumId w:val="5"/>
  </w:num>
  <w:num w:numId="15">
    <w:abstractNumId w:val="12"/>
  </w:num>
  <w:num w:numId="16">
    <w:abstractNumId w:val="15"/>
  </w:num>
  <w:num w:numId="17">
    <w:abstractNumId w:val="10"/>
  </w:num>
  <w:num w:numId="18">
    <w:abstractNumId w:val="2"/>
  </w:num>
  <w:num w:numId="19">
    <w:abstractNumId w:val="13"/>
  </w:num>
  <w:num w:numId="20">
    <w:abstractNumId w:val="16"/>
  </w:num>
  <w:num w:numId="21">
    <w:abstractNumId w:val="4"/>
  </w:num>
  <w:num w:numId="22">
    <w:abstractNumId w:val="11"/>
  </w:num>
  <w:num w:numId="23">
    <w:abstractNumId w:val="21"/>
  </w:num>
  <w:num w:numId="24">
    <w:abstractNumId w:val="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3C"/>
    <w:rsid w:val="00001720"/>
    <w:rsid w:val="00043937"/>
    <w:rsid w:val="00055185"/>
    <w:rsid w:val="000C33E4"/>
    <w:rsid w:val="000E1E8A"/>
    <w:rsid w:val="000F1C25"/>
    <w:rsid w:val="0012263B"/>
    <w:rsid w:val="00166EBC"/>
    <w:rsid w:val="001E4859"/>
    <w:rsid w:val="00283C38"/>
    <w:rsid w:val="002F01DF"/>
    <w:rsid w:val="003431D6"/>
    <w:rsid w:val="00356C38"/>
    <w:rsid w:val="0039437A"/>
    <w:rsid w:val="003F784D"/>
    <w:rsid w:val="004550D3"/>
    <w:rsid w:val="00465BC2"/>
    <w:rsid w:val="00550691"/>
    <w:rsid w:val="005919AF"/>
    <w:rsid w:val="005B743C"/>
    <w:rsid w:val="005C0059"/>
    <w:rsid w:val="00643D85"/>
    <w:rsid w:val="00655C95"/>
    <w:rsid w:val="00686BA6"/>
    <w:rsid w:val="006910DF"/>
    <w:rsid w:val="006B7925"/>
    <w:rsid w:val="006F3816"/>
    <w:rsid w:val="00762529"/>
    <w:rsid w:val="007C6E58"/>
    <w:rsid w:val="00856070"/>
    <w:rsid w:val="00884ABF"/>
    <w:rsid w:val="008E568A"/>
    <w:rsid w:val="009350EE"/>
    <w:rsid w:val="009B56AE"/>
    <w:rsid w:val="009C4960"/>
    <w:rsid w:val="00A37438"/>
    <w:rsid w:val="00A957FA"/>
    <w:rsid w:val="00AB6CBA"/>
    <w:rsid w:val="00B00DF6"/>
    <w:rsid w:val="00BB3FF2"/>
    <w:rsid w:val="00BD14D3"/>
    <w:rsid w:val="00BE6EC8"/>
    <w:rsid w:val="00BF016C"/>
    <w:rsid w:val="00BF6DB5"/>
    <w:rsid w:val="00C13A92"/>
    <w:rsid w:val="00C94748"/>
    <w:rsid w:val="00D249FC"/>
    <w:rsid w:val="00D850ED"/>
    <w:rsid w:val="00D903B8"/>
    <w:rsid w:val="00DD0B42"/>
    <w:rsid w:val="00E01820"/>
    <w:rsid w:val="00E42AD9"/>
    <w:rsid w:val="00EB4007"/>
    <w:rsid w:val="00F15C1B"/>
    <w:rsid w:val="00F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14</cp:revision>
  <cp:lastPrinted>2019-02-04T14:24:00Z</cp:lastPrinted>
  <dcterms:created xsi:type="dcterms:W3CDTF">2018-01-18T13:02:00Z</dcterms:created>
  <dcterms:modified xsi:type="dcterms:W3CDTF">2019-02-04T14:25:00Z</dcterms:modified>
</cp:coreProperties>
</file>