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A7" w:rsidRPr="007F7CBF" w:rsidRDefault="00AF27CC" w:rsidP="00761787">
      <w:pPr>
        <w:tabs>
          <w:tab w:val="left" w:pos="426"/>
        </w:tabs>
        <w:jc w:val="both"/>
        <w:rPr>
          <w:rFonts w:ascii="Bookman Old Style" w:hAnsi="Bookman Old Style"/>
          <w:sz w:val="22"/>
          <w:szCs w:val="22"/>
        </w:rPr>
      </w:pPr>
      <w:r w:rsidRPr="0042148B">
        <w:rPr>
          <w:rFonts w:ascii="Bookman Old Style" w:hAnsi="Bookman Old Style"/>
          <w:sz w:val="22"/>
          <w:szCs w:val="22"/>
        </w:rPr>
        <w:t>ZP.271.</w:t>
      </w:r>
      <w:r w:rsidR="001F1F60">
        <w:rPr>
          <w:rFonts w:ascii="Bookman Old Style" w:hAnsi="Bookman Old Style"/>
          <w:sz w:val="22"/>
          <w:szCs w:val="22"/>
        </w:rPr>
        <w:t>133</w:t>
      </w:r>
      <w:r>
        <w:rPr>
          <w:rFonts w:ascii="Bookman Old Style" w:hAnsi="Bookman Old Style"/>
          <w:sz w:val="22"/>
          <w:szCs w:val="22"/>
        </w:rPr>
        <w:t>.2018</w:t>
      </w:r>
      <w:r w:rsidRPr="0042148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  <w:t xml:space="preserve">           Krosno, dnia </w:t>
      </w:r>
      <w:r w:rsidR="001F1F60">
        <w:rPr>
          <w:rFonts w:ascii="Bookman Old Style" w:hAnsi="Bookman Old Style"/>
          <w:sz w:val="22"/>
          <w:szCs w:val="22"/>
        </w:rPr>
        <w:t>04</w:t>
      </w:r>
      <w:r w:rsidR="00697CAE">
        <w:rPr>
          <w:rFonts w:ascii="Bookman Old Style" w:hAnsi="Bookman Old Style"/>
          <w:sz w:val="22"/>
          <w:szCs w:val="22"/>
        </w:rPr>
        <w:t>.0</w:t>
      </w:r>
      <w:r w:rsidR="001F1F60">
        <w:rPr>
          <w:rFonts w:ascii="Bookman Old Style" w:hAnsi="Bookman Old Style"/>
          <w:sz w:val="22"/>
          <w:szCs w:val="22"/>
        </w:rPr>
        <w:t>1</w:t>
      </w:r>
      <w:r w:rsidR="00697CAE">
        <w:rPr>
          <w:rFonts w:ascii="Bookman Old Style" w:hAnsi="Bookman Old Style"/>
          <w:sz w:val="22"/>
          <w:szCs w:val="22"/>
        </w:rPr>
        <w:t>.</w:t>
      </w:r>
      <w:r w:rsidRPr="0042148B">
        <w:rPr>
          <w:rFonts w:ascii="Bookman Old Style" w:hAnsi="Bookman Old Style"/>
          <w:sz w:val="22"/>
          <w:szCs w:val="22"/>
        </w:rPr>
        <w:t>201</w:t>
      </w:r>
      <w:r w:rsidR="001F1F60">
        <w:rPr>
          <w:rFonts w:ascii="Bookman Old Style" w:hAnsi="Bookman Old Style"/>
          <w:sz w:val="22"/>
          <w:szCs w:val="22"/>
        </w:rPr>
        <w:t>9</w:t>
      </w:r>
      <w:r w:rsidRPr="0042148B">
        <w:rPr>
          <w:rFonts w:ascii="Bookman Old Style" w:hAnsi="Bookman Old Style"/>
          <w:sz w:val="22"/>
          <w:szCs w:val="22"/>
        </w:rPr>
        <w:t>r.</w:t>
      </w:r>
    </w:p>
    <w:p w:rsidR="00172BD0" w:rsidRDefault="00172BD0" w:rsidP="00761787">
      <w:pPr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761787" w:rsidRPr="00F026CB" w:rsidRDefault="00761787" w:rsidP="00761787">
      <w:pPr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D817A7" w:rsidRPr="00F026CB" w:rsidRDefault="00D817A7" w:rsidP="00761787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Ogłoszenie</w:t>
      </w:r>
    </w:p>
    <w:p w:rsidR="00D817A7" w:rsidRPr="00F026CB" w:rsidRDefault="00D817A7" w:rsidP="00761787">
      <w:pPr>
        <w:jc w:val="center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o wyborze najkorzystniejszej oferty w postępowaniu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Pr="00F026CB" w:rsidRDefault="00D817A7" w:rsidP="00761787">
      <w:pPr>
        <w:jc w:val="center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 xml:space="preserve"> o udzielenie zamówienia publicznego </w:t>
      </w:r>
    </w:p>
    <w:p w:rsidR="00D817A7" w:rsidRPr="00F026CB" w:rsidRDefault="00D817A7" w:rsidP="00761787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(art. 92 ust. 2 ustawy Prawo zamówień publicznych)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172BD0" w:rsidRDefault="00172BD0" w:rsidP="007617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761787" w:rsidRPr="00F026CB" w:rsidRDefault="00761787" w:rsidP="007617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9F26F5" w:rsidRPr="000575E9" w:rsidRDefault="00D817A7" w:rsidP="00761787">
      <w:pPr>
        <w:jc w:val="both"/>
        <w:rPr>
          <w:rFonts w:ascii="Bookman Old Style" w:hAnsi="Bookman Old Style" w:cs="Arial"/>
          <w:b/>
          <w:sz w:val="22"/>
          <w:szCs w:val="22"/>
          <w:lang w:eastAsia="ar-SA"/>
        </w:rPr>
      </w:pPr>
      <w:r w:rsidRPr="00F026CB">
        <w:rPr>
          <w:rFonts w:ascii="Bookman Old Style" w:hAnsi="Bookman Old Style"/>
          <w:b/>
          <w:sz w:val="22"/>
          <w:szCs w:val="22"/>
        </w:rPr>
        <w:t>1. GMINA MIASTO KROSNO</w:t>
      </w:r>
      <w:r w:rsidRPr="00F026CB">
        <w:rPr>
          <w:rFonts w:ascii="Bookman Old Style" w:hAnsi="Bookman Old Style"/>
          <w:sz w:val="22"/>
          <w:szCs w:val="22"/>
        </w:rPr>
        <w:t>, ul. Lwowska 28a, 38-400 Krosno, zw</w:t>
      </w:r>
      <w:r w:rsidR="00F026CB" w:rsidRPr="00F026CB">
        <w:rPr>
          <w:rFonts w:ascii="Bookman Old Style" w:hAnsi="Bookman Old Style"/>
          <w:sz w:val="22"/>
          <w:szCs w:val="22"/>
        </w:rPr>
        <w:t>ana dalej Zamawiającym, w</w:t>
      </w:r>
      <w:r w:rsidR="00761787">
        <w:rPr>
          <w:rFonts w:ascii="Bookman Old Style" w:hAnsi="Bookman Old Style"/>
          <w:sz w:val="22"/>
          <w:szCs w:val="22"/>
        </w:rPr>
        <w:t xml:space="preserve"> </w:t>
      </w:r>
      <w:r w:rsidR="0035637B" w:rsidRPr="00F026CB">
        <w:rPr>
          <w:rFonts w:ascii="Bookman Old Style" w:hAnsi="Bookman Old Style"/>
          <w:sz w:val="22"/>
          <w:szCs w:val="22"/>
        </w:rPr>
        <w:t xml:space="preserve">dniu </w:t>
      </w:r>
      <w:r w:rsidR="001F1F60">
        <w:rPr>
          <w:rFonts w:ascii="Bookman Old Style" w:hAnsi="Bookman Old Style"/>
          <w:sz w:val="22"/>
          <w:szCs w:val="22"/>
        </w:rPr>
        <w:t>04.01.</w:t>
      </w:r>
      <w:r w:rsidR="001F1F60" w:rsidRPr="0042148B">
        <w:rPr>
          <w:rFonts w:ascii="Bookman Old Style" w:hAnsi="Bookman Old Style"/>
          <w:sz w:val="22"/>
          <w:szCs w:val="22"/>
        </w:rPr>
        <w:t>201</w:t>
      </w:r>
      <w:r w:rsidR="001F1F60">
        <w:rPr>
          <w:rFonts w:ascii="Bookman Old Style" w:hAnsi="Bookman Old Style"/>
          <w:sz w:val="22"/>
          <w:szCs w:val="22"/>
        </w:rPr>
        <w:t>9</w:t>
      </w:r>
      <w:r w:rsidR="001F1F60" w:rsidRPr="0042148B">
        <w:rPr>
          <w:rFonts w:ascii="Bookman Old Style" w:hAnsi="Bookman Old Style"/>
          <w:sz w:val="22"/>
          <w:szCs w:val="22"/>
        </w:rPr>
        <w:t>r</w:t>
      </w:r>
      <w:r w:rsidRPr="00F026CB">
        <w:rPr>
          <w:rFonts w:ascii="Bookman Old Style" w:hAnsi="Bookman Old Style"/>
          <w:sz w:val="22"/>
          <w:szCs w:val="22"/>
        </w:rPr>
        <w:t>. rozstrzygnęła postępowani</w:t>
      </w:r>
      <w:r w:rsidR="00131B1C" w:rsidRPr="00F026CB">
        <w:rPr>
          <w:rFonts w:ascii="Bookman Old Style" w:hAnsi="Bookman Old Style"/>
          <w:sz w:val="22"/>
          <w:szCs w:val="22"/>
        </w:rPr>
        <w:t>e</w:t>
      </w:r>
      <w:r w:rsidRPr="00F026CB">
        <w:rPr>
          <w:rFonts w:ascii="Bookman Old Style" w:hAnsi="Bookman Old Style"/>
          <w:sz w:val="22"/>
          <w:szCs w:val="22"/>
        </w:rPr>
        <w:t xml:space="preserve"> prowadzone w trybie przetargu nieograniczonego pn.: </w:t>
      </w:r>
      <w:r w:rsidR="001F1F60">
        <w:rPr>
          <w:rFonts w:ascii="Bookman Old Style" w:hAnsi="Bookman Old Style"/>
          <w:sz w:val="22"/>
          <w:szCs w:val="22"/>
        </w:rPr>
        <w:t>„</w:t>
      </w:r>
      <w:r w:rsidR="001F1F60" w:rsidRPr="00F43933">
        <w:rPr>
          <w:rFonts w:ascii="Bookman Old Style" w:hAnsi="Bookman Old Style" w:cs="Calibri"/>
          <w:b/>
          <w:bCs/>
          <w:sz w:val="22"/>
          <w:szCs w:val="22"/>
        </w:rPr>
        <w:t>Kompleksowa obsługa bankowa budżetu Gminy Miasto Krosno, jej jednostek organizacyjnych i spółek komunalnych w latach 2019-2023</w:t>
      </w:r>
      <w:r w:rsidR="00761787" w:rsidRPr="00AD1D74">
        <w:rPr>
          <w:rFonts w:ascii="Bookman Old Style" w:hAnsi="Bookman Old Style" w:cs="Arial"/>
          <w:b/>
          <w:sz w:val="22"/>
          <w:szCs w:val="22"/>
        </w:rPr>
        <w:t>”</w:t>
      </w:r>
      <w:r w:rsidR="00697CAE">
        <w:rPr>
          <w:rFonts w:ascii="Bookman Old Style" w:hAnsi="Bookman Old Style" w:cs="Arial"/>
          <w:b/>
          <w:sz w:val="22"/>
          <w:szCs w:val="22"/>
        </w:rPr>
        <w:t>.</w:t>
      </w:r>
    </w:p>
    <w:p w:rsidR="00451954" w:rsidRPr="00F026CB" w:rsidRDefault="00451954" w:rsidP="00761787">
      <w:pPr>
        <w:jc w:val="both"/>
        <w:rPr>
          <w:rFonts w:ascii="Bookman Old Style" w:hAnsi="Bookman Old Style"/>
          <w:sz w:val="22"/>
          <w:szCs w:val="22"/>
        </w:rPr>
      </w:pPr>
    </w:p>
    <w:p w:rsidR="001F1F60" w:rsidRDefault="00D817A7" w:rsidP="001F1F60">
      <w:pPr>
        <w:pStyle w:val="NormalnyWeb"/>
        <w:spacing w:before="0" w:beforeAutospacing="0" w:after="0" w:afterAutospacing="0"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2.</w:t>
      </w:r>
      <w:r w:rsidR="00BF372B">
        <w:rPr>
          <w:rFonts w:ascii="Bookman Old Style" w:hAnsi="Bookman Old Style"/>
          <w:b/>
          <w:sz w:val="22"/>
          <w:szCs w:val="22"/>
        </w:rPr>
        <w:t xml:space="preserve"> </w:t>
      </w:r>
      <w:r w:rsidR="001F1F60" w:rsidRPr="001108CF">
        <w:rPr>
          <w:rFonts w:ascii="Bookman Old Style" w:hAnsi="Bookman Old Style"/>
          <w:sz w:val="22"/>
          <w:szCs w:val="22"/>
        </w:rPr>
        <w:t>Na wykonanie przedmiotowego zadania wpłynęła 1 oferta złożona przez</w:t>
      </w:r>
      <w:r w:rsidR="001F1F60">
        <w:rPr>
          <w:rFonts w:ascii="Bookman Old Style" w:hAnsi="Bookman Old Style"/>
          <w:sz w:val="22"/>
          <w:szCs w:val="22"/>
        </w:rPr>
        <w:t>:</w:t>
      </w:r>
    </w:p>
    <w:p w:rsidR="001F1F60" w:rsidRPr="001108CF" w:rsidRDefault="001F1F60" w:rsidP="001F1F60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1108CF">
        <w:rPr>
          <w:rFonts w:ascii="Bookman Old Style" w:hAnsi="Bookman Old Style"/>
          <w:sz w:val="22"/>
          <w:szCs w:val="22"/>
        </w:rPr>
        <w:t xml:space="preserve">Bank Polska Kasa Opieki S. A., Departament Klientów Strategicznych </w:t>
      </w:r>
      <w:r w:rsidRPr="001108CF">
        <w:rPr>
          <w:rFonts w:ascii="Bookman Old Style" w:hAnsi="Bookman Old Style"/>
          <w:sz w:val="22"/>
          <w:szCs w:val="22"/>
        </w:rPr>
        <w:br/>
        <w:t xml:space="preserve">z siedzibą w Warszawie, Biuro Średnich Jednostek Sektora Publicznego </w:t>
      </w:r>
      <w:r w:rsidRPr="001108CF">
        <w:rPr>
          <w:rFonts w:ascii="Bookman Old Style" w:hAnsi="Bookman Old Style"/>
          <w:sz w:val="22"/>
          <w:szCs w:val="22"/>
        </w:rPr>
        <w:br/>
        <w:t>w Rzeszowie, Al. Łukasza Cieplińskiego 1, 35-068 Rzeszów.</w:t>
      </w:r>
    </w:p>
    <w:p w:rsidR="001F1F60" w:rsidRPr="001108CF" w:rsidRDefault="001F1F60" w:rsidP="001F1F60">
      <w:pPr>
        <w:spacing w:line="276" w:lineRule="auto"/>
        <w:ind w:left="426" w:right="22" w:hanging="426"/>
        <w:jc w:val="both"/>
        <w:rPr>
          <w:rFonts w:ascii="Bookman Old Style" w:hAnsi="Bookman Old Style"/>
          <w:b/>
          <w:sz w:val="22"/>
          <w:szCs w:val="22"/>
        </w:rPr>
      </w:pPr>
    </w:p>
    <w:p w:rsidR="001F1F60" w:rsidRPr="001108CF" w:rsidRDefault="001F1F60" w:rsidP="001F1F60">
      <w:pPr>
        <w:spacing w:line="276" w:lineRule="auto"/>
        <w:ind w:right="22"/>
        <w:jc w:val="both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3. </w:t>
      </w:r>
      <w:r w:rsidRPr="001108CF">
        <w:rPr>
          <w:rFonts w:ascii="Bookman Old Style" w:hAnsi="Bookman Old Style"/>
          <w:b/>
          <w:sz w:val="22"/>
          <w:szCs w:val="22"/>
        </w:rPr>
        <w:t>Cena i oferowana obsługa kasowa:</w:t>
      </w:r>
    </w:p>
    <w:p w:rsidR="001F1F60" w:rsidRDefault="001F1F60" w:rsidP="001F1F60">
      <w:pPr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1) cena:</w:t>
      </w:r>
    </w:p>
    <w:p w:rsidR="001F1F60" w:rsidRPr="001108CF" w:rsidRDefault="001F1F60" w:rsidP="001F1F60">
      <w:pPr>
        <w:spacing w:line="276" w:lineRule="auto"/>
        <w:jc w:val="both"/>
        <w:rPr>
          <w:rFonts w:ascii="Bookman Old Style" w:eastAsia="Calibri" w:hAnsi="Bookman Old Style" w:cs="Arial"/>
          <w:sz w:val="22"/>
          <w:szCs w:val="22"/>
          <w:lang w:eastAsia="en-US"/>
        </w:rPr>
      </w:pPr>
      <w:r w:rsidRPr="001108CF">
        <w:rPr>
          <w:rFonts w:ascii="Bookman Old Style" w:hAnsi="Bookman Old Style"/>
          <w:b/>
          <w:bCs/>
          <w:sz w:val="22"/>
          <w:szCs w:val="22"/>
        </w:rPr>
        <w:t xml:space="preserve">I. </w:t>
      </w:r>
      <w:r w:rsidRPr="001108CF">
        <w:rPr>
          <w:rFonts w:ascii="Bookman Old Style" w:eastAsia="Calibri" w:hAnsi="Bookman Old Style" w:cs="Arial"/>
          <w:sz w:val="22"/>
          <w:szCs w:val="22"/>
          <w:lang w:eastAsia="en-US"/>
        </w:rPr>
        <w:t xml:space="preserve">miesięczna opłata ryczałtowa brutto </w:t>
      </w:r>
      <w:r w:rsidRPr="001108CF">
        <w:rPr>
          <w:rFonts w:ascii="Bookman Old Style" w:eastAsia="Calibri" w:hAnsi="Bookman Old Style"/>
          <w:sz w:val="22"/>
          <w:szCs w:val="22"/>
          <w:lang w:eastAsia="en-US"/>
        </w:rPr>
        <w:t xml:space="preserve">za obsługę jednego rachunku bankowego: </w:t>
      </w:r>
      <w:r w:rsidRPr="001108CF">
        <w:rPr>
          <w:rFonts w:ascii="Bookman Old Style" w:eastAsia="Calibri" w:hAnsi="Bookman Old Style"/>
          <w:b/>
          <w:sz w:val="22"/>
          <w:szCs w:val="22"/>
          <w:lang w:eastAsia="en-US"/>
        </w:rPr>
        <w:t>40,00 zł.</w:t>
      </w:r>
    </w:p>
    <w:p w:rsidR="001F1F60" w:rsidRPr="001108CF" w:rsidRDefault="001F1F60" w:rsidP="001F1F60">
      <w:pPr>
        <w:tabs>
          <w:tab w:val="left" w:pos="851"/>
          <w:tab w:val="left" w:pos="7513"/>
        </w:tabs>
        <w:spacing w:line="276" w:lineRule="auto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1108CF">
        <w:rPr>
          <w:rFonts w:ascii="Bookman Old Style" w:eastAsia="Calibri" w:hAnsi="Bookman Old Style" w:cs="Arial"/>
          <w:sz w:val="22"/>
          <w:szCs w:val="22"/>
          <w:lang w:eastAsia="en-US"/>
        </w:rPr>
        <w:t xml:space="preserve">Łączna opłata ryczałtowa brutto </w:t>
      </w:r>
      <w:r w:rsidRPr="001108CF">
        <w:rPr>
          <w:rFonts w:ascii="Bookman Old Style" w:eastAsia="Calibri" w:hAnsi="Bookman Old Style"/>
          <w:sz w:val="22"/>
          <w:szCs w:val="22"/>
          <w:lang w:eastAsia="en-US"/>
        </w:rPr>
        <w:t>za obsługę wszystkich rachunków bankowych (187</w:t>
      </w:r>
      <w:r>
        <w:rPr>
          <w:rFonts w:ascii="Bookman Old Style" w:eastAsia="Calibri" w:hAnsi="Bookman Old Style"/>
          <w:sz w:val="22"/>
          <w:szCs w:val="22"/>
          <w:lang w:eastAsia="en-US"/>
        </w:rPr>
        <w:t> </w:t>
      </w:r>
      <w:r w:rsidRPr="001108CF">
        <w:rPr>
          <w:rFonts w:ascii="Bookman Old Style" w:eastAsia="Calibri" w:hAnsi="Bookman Old Style"/>
          <w:sz w:val="22"/>
          <w:szCs w:val="22"/>
          <w:lang w:eastAsia="en-US"/>
        </w:rPr>
        <w:t xml:space="preserve">szt.) w całym okresie obowiązywania umowy (4 lata, tj. 48 miesiące): </w:t>
      </w:r>
      <w:r w:rsidRPr="001108CF">
        <w:rPr>
          <w:rFonts w:ascii="Bookman Old Style" w:eastAsia="Calibri" w:hAnsi="Bookman Old Style" w:cs="Arial"/>
          <w:b/>
          <w:sz w:val="22"/>
          <w:szCs w:val="22"/>
          <w:lang w:eastAsia="en-US"/>
        </w:rPr>
        <w:t>359 040,00 zł.</w:t>
      </w:r>
    </w:p>
    <w:p w:rsidR="001F1F60" w:rsidRPr="001108CF" w:rsidRDefault="001F1F60" w:rsidP="001F1F60">
      <w:pPr>
        <w:tabs>
          <w:tab w:val="left" w:pos="0"/>
          <w:tab w:val="left" w:pos="374"/>
          <w:tab w:val="left" w:pos="7371"/>
        </w:tabs>
        <w:spacing w:line="276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1F1F60" w:rsidRPr="001108CF" w:rsidRDefault="001F1F60" w:rsidP="001F1F60">
      <w:pPr>
        <w:tabs>
          <w:tab w:val="left" w:pos="0"/>
          <w:tab w:val="left" w:pos="374"/>
          <w:tab w:val="left" w:pos="426"/>
          <w:tab w:val="left" w:pos="7371"/>
          <w:tab w:val="right" w:pos="9214"/>
        </w:tabs>
        <w:spacing w:line="276" w:lineRule="auto"/>
        <w:jc w:val="both"/>
        <w:rPr>
          <w:rFonts w:ascii="Bookman Old Style" w:hAnsi="Bookman Old Style"/>
          <w:b/>
          <w:bCs/>
          <w:iCs/>
          <w:color w:val="000000"/>
          <w:sz w:val="22"/>
        </w:rPr>
      </w:pPr>
      <w:r w:rsidRPr="001108CF">
        <w:rPr>
          <w:rFonts w:ascii="Bookman Old Style" w:hAnsi="Bookman Old Style"/>
          <w:b/>
          <w:bCs/>
          <w:iCs/>
          <w:color w:val="000000"/>
          <w:sz w:val="22"/>
        </w:rPr>
        <w:t>II.</w:t>
      </w:r>
      <w:r>
        <w:rPr>
          <w:rFonts w:ascii="Bookman Old Style" w:hAnsi="Bookman Old Style"/>
          <w:bCs/>
          <w:iCs/>
          <w:color w:val="000000"/>
          <w:sz w:val="22"/>
        </w:rPr>
        <w:t xml:space="preserve"> </w:t>
      </w:r>
      <w:r w:rsidRPr="001108CF">
        <w:rPr>
          <w:rFonts w:ascii="Bookman Old Style" w:hAnsi="Bookman Old Style"/>
          <w:bCs/>
          <w:iCs/>
          <w:color w:val="000000"/>
          <w:sz w:val="22"/>
        </w:rPr>
        <w:t>stała marża dla odnawialnego kredytu w rachunku bieżącym budżetu Miasta Krosna</w:t>
      </w:r>
      <w:r w:rsidRPr="001108CF">
        <w:rPr>
          <w:rFonts w:ascii="Bookman Old Style" w:hAnsi="Bookman Old Style"/>
          <w:sz w:val="22"/>
          <w:szCs w:val="22"/>
        </w:rPr>
        <w:t xml:space="preserve">: </w:t>
      </w:r>
      <w:r w:rsidRPr="001108CF">
        <w:rPr>
          <w:rFonts w:ascii="Bookman Old Style" w:hAnsi="Bookman Old Style"/>
          <w:b/>
          <w:sz w:val="22"/>
          <w:szCs w:val="22"/>
        </w:rPr>
        <w:t>0,75 %</w:t>
      </w:r>
    </w:p>
    <w:p w:rsidR="001F1F60" w:rsidRPr="001108CF" w:rsidRDefault="001F1F60" w:rsidP="001F1F60">
      <w:pPr>
        <w:tabs>
          <w:tab w:val="left" w:pos="0"/>
          <w:tab w:val="left" w:pos="374"/>
          <w:tab w:val="left" w:pos="709"/>
          <w:tab w:val="left" w:pos="7371"/>
          <w:tab w:val="right" w:pos="9214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1108CF">
        <w:rPr>
          <w:rFonts w:ascii="Bookman Old Style" w:hAnsi="Bookman Old Style"/>
          <w:sz w:val="22"/>
          <w:szCs w:val="22"/>
        </w:rPr>
        <w:t xml:space="preserve">Oprocentowanie roczne odnawialnego kredytu w rachunku bieżącym: </w:t>
      </w:r>
      <w:r w:rsidRPr="001108CF">
        <w:rPr>
          <w:rFonts w:ascii="Bookman Old Style" w:hAnsi="Bookman Old Style"/>
          <w:b/>
          <w:sz w:val="22"/>
          <w:szCs w:val="22"/>
        </w:rPr>
        <w:t>2,39 %</w:t>
      </w:r>
    </w:p>
    <w:p w:rsidR="001F1F60" w:rsidRPr="001108CF" w:rsidRDefault="001F1F60" w:rsidP="001F1F60">
      <w:pPr>
        <w:tabs>
          <w:tab w:val="left" w:pos="0"/>
          <w:tab w:val="left" w:pos="374"/>
          <w:tab w:val="left" w:pos="709"/>
          <w:tab w:val="left" w:pos="7371"/>
          <w:tab w:val="right" w:pos="9214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1108CF">
        <w:rPr>
          <w:rFonts w:ascii="Bookman Old Style" w:hAnsi="Bookman Old Style"/>
          <w:sz w:val="22"/>
          <w:szCs w:val="22"/>
        </w:rPr>
        <w:t>jako suma:</w:t>
      </w:r>
    </w:p>
    <w:p w:rsidR="001F1F60" w:rsidRPr="001108CF" w:rsidRDefault="001F1F60" w:rsidP="001F1F60">
      <w:pPr>
        <w:tabs>
          <w:tab w:val="left" w:pos="374"/>
          <w:tab w:val="left" w:pos="709"/>
          <w:tab w:val="left" w:pos="7371"/>
        </w:tabs>
        <w:spacing w:line="276" w:lineRule="auto"/>
        <w:jc w:val="both"/>
        <w:rPr>
          <w:rFonts w:ascii="Bookman Old Style" w:eastAsia="Calibri" w:hAnsi="Bookman Old Style" w:cs="Arial"/>
          <w:sz w:val="22"/>
          <w:szCs w:val="22"/>
          <w:lang w:eastAsia="en-US"/>
        </w:rPr>
      </w:pPr>
      <w:r w:rsidRPr="001108CF">
        <w:rPr>
          <w:rFonts w:ascii="Bookman Old Style" w:eastAsia="Calibri" w:hAnsi="Bookman Old Style"/>
          <w:sz w:val="22"/>
          <w:szCs w:val="22"/>
          <w:lang w:eastAsia="en-US"/>
        </w:rPr>
        <w:t>a) zmiennej stawki WIBOR 1M</w:t>
      </w:r>
      <w:r w:rsidRPr="001108CF">
        <w:rPr>
          <w:rFonts w:ascii="Bookman Old Style" w:eastAsia="Calibri" w:hAnsi="Bookman Old Style"/>
          <w:lang w:eastAsia="en-US"/>
        </w:rPr>
        <w:t xml:space="preserve"> </w:t>
      </w:r>
      <w:r w:rsidRPr="001108CF">
        <w:rPr>
          <w:rFonts w:ascii="Bookman Old Style" w:eastAsia="Calibri" w:hAnsi="Bookman Old Style"/>
          <w:sz w:val="22"/>
          <w:szCs w:val="22"/>
          <w:lang w:eastAsia="en-US"/>
        </w:rPr>
        <w:t xml:space="preserve">na dn. 19.09.2018r.: </w:t>
      </w:r>
      <w:r w:rsidRPr="001108CF">
        <w:rPr>
          <w:rFonts w:ascii="Bookman Old Style" w:eastAsia="Calibri" w:hAnsi="Bookman Old Style"/>
          <w:b/>
          <w:sz w:val="22"/>
          <w:szCs w:val="22"/>
          <w:lang w:eastAsia="en-US"/>
        </w:rPr>
        <w:t>1,64 %</w:t>
      </w:r>
    </w:p>
    <w:p w:rsidR="001F1F60" w:rsidRPr="001108CF" w:rsidRDefault="001F1F60" w:rsidP="001F1F60">
      <w:pPr>
        <w:tabs>
          <w:tab w:val="left" w:pos="374"/>
          <w:tab w:val="left" w:pos="709"/>
          <w:tab w:val="left" w:pos="7371"/>
        </w:tabs>
        <w:spacing w:line="276" w:lineRule="auto"/>
        <w:jc w:val="both"/>
        <w:rPr>
          <w:rFonts w:ascii="Bookman Old Style" w:eastAsia="Calibri" w:hAnsi="Bookman Old Style"/>
          <w:b/>
          <w:sz w:val="22"/>
          <w:szCs w:val="22"/>
          <w:lang w:eastAsia="en-US"/>
        </w:rPr>
      </w:pPr>
      <w:r w:rsidRPr="001108CF">
        <w:rPr>
          <w:rFonts w:ascii="Bookman Old Style" w:eastAsia="Calibri" w:hAnsi="Bookman Old Style"/>
          <w:sz w:val="22"/>
          <w:szCs w:val="22"/>
          <w:lang w:eastAsia="en-US"/>
        </w:rPr>
        <w:t xml:space="preserve">b) marży wykonawcy: </w:t>
      </w:r>
      <w:r w:rsidRPr="001108CF">
        <w:rPr>
          <w:rFonts w:ascii="Bookman Old Style" w:eastAsia="Calibri" w:hAnsi="Bookman Old Style"/>
          <w:b/>
          <w:sz w:val="22"/>
          <w:szCs w:val="22"/>
          <w:lang w:eastAsia="en-US"/>
        </w:rPr>
        <w:t>0,75 %</w:t>
      </w:r>
    </w:p>
    <w:p w:rsidR="001F1F60" w:rsidRPr="001108CF" w:rsidRDefault="001F1F60" w:rsidP="001F1F60">
      <w:pPr>
        <w:tabs>
          <w:tab w:val="left" w:pos="374"/>
          <w:tab w:val="left" w:pos="709"/>
          <w:tab w:val="left" w:pos="7371"/>
        </w:tabs>
        <w:spacing w:line="276" w:lineRule="auto"/>
        <w:jc w:val="both"/>
        <w:rPr>
          <w:rFonts w:ascii="Bookman Old Style" w:eastAsia="Calibri" w:hAnsi="Bookman Old Style" w:cs="Arial"/>
          <w:sz w:val="22"/>
          <w:szCs w:val="22"/>
          <w:lang w:eastAsia="en-US"/>
        </w:rPr>
      </w:pPr>
      <w:r w:rsidRPr="001108CF">
        <w:rPr>
          <w:rFonts w:ascii="Bookman Old Style" w:eastAsia="Calibri" w:hAnsi="Bookman Old Style" w:cs="Arial"/>
          <w:sz w:val="22"/>
          <w:szCs w:val="22"/>
          <w:lang w:eastAsia="en-US"/>
        </w:rPr>
        <w:t xml:space="preserve">Razem koszt odnawialnego kredytu w rachunku bieżącym budżetu Miasta Krosna, przy założeniu że w każdym roku budżetowym przez okres trwania umowy (4 lata) Zamawiający korzystać będzie z odnawialnego kredytu w rachunku bieżącym </w:t>
      </w:r>
      <w:r w:rsidRPr="001108CF">
        <w:rPr>
          <w:rFonts w:ascii="Bookman Old Style" w:eastAsia="Calibri" w:hAnsi="Bookman Old Style" w:cs="Arial"/>
          <w:sz w:val="22"/>
          <w:szCs w:val="22"/>
          <w:lang w:eastAsia="en-US"/>
        </w:rPr>
        <w:br/>
        <w:t xml:space="preserve">w wysokości 6 019 762,00 zł: </w:t>
      </w:r>
      <w:r w:rsidRPr="001108CF">
        <w:rPr>
          <w:rFonts w:ascii="Bookman Old Style" w:eastAsia="Calibri" w:hAnsi="Bookman Old Style" w:cs="Arial"/>
          <w:b/>
          <w:sz w:val="22"/>
          <w:szCs w:val="22"/>
          <w:lang w:eastAsia="en-US"/>
        </w:rPr>
        <w:t>575 489,25 zł.</w:t>
      </w:r>
    </w:p>
    <w:p w:rsidR="001F1F60" w:rsidRPr="001108CF" w:rsidRDefault="001F1F60" w:rsidP="001F1F60">
      <w:pPr>
        <w:spacing w:line="276" w:lineRule="auto"/>
        <w:ind w:left="709"/>
        <w:jc w:val="both"/>
        <w:rPr>
          <w:rFonts w:ascii="Bookman Old Style" w:eastAsia="Calibri" w:hAnsi="Bookman Old Style"/>
          <w:lang w:eastAsia="en-US"/>
        </w:rPr>
      </w:pPr>
    </w:p>
    <w:p w:rsidR="001F1F60" w:rsidRPr="001108CF" w:rsidRDefault="001F1F60" w:rsidP="001F1F60">
      <w:pPr>
        <w:tabs>
          <w:tab w:val="left" w:pos="0"/>
          <w:tab w:val="left" w:pos="374"/>
          <w:tab w:val="left" w:pos="426"/>
          <w:tab w:val="left" w:pos="7371"/>
          <w:tab w:val="right" w:pos="9214"/>
        </w:tabs>
        <w:spacing w:line="276" w:lineRule="auto"/>
        <w:jc w:val="both"/>
        <w:rPr>
          <w:rFonts w:ascii="Bookman Old Style" w:hAnsi="Bookman Old Style"/>
          <w:bCs/>
          <w:iCs/>
          <w:color w:val="000000"/>
          <w:sz w:val="22"/>
        </w:rPr>
      </w:pPr>
      <w:r w:rsidRPr="001108CF">
        <w:rPr>
          <w:rFonts w:ascii="Bookman Old Style" w:hAnsi="Bookman Old Style"/>
          <w:b/>
          <w:bCs/>
          <w:iCs/>
          <w:color w:val="000000"/>
          <w:sz w:val="22"/>
        </w:rPr>
        <w:t>III.</w:t>
      </w:r>
      <w:r w:rsidRPr="001108CF">
        <w:rPr>
          <w:rFonts w:ascii="Bookman Old Style" w:hAnsi="Bookman Old Style"/>
          <w:bCs/>
          <w:iCs/>
          <w:color w:val="000000"/>
          <w:sz w:val="22"/>
        </w:rPr>
        <w:t xml:space="preserve"> stała marża w postaci oprocentowania środków pieniężnych (osadu) na wszystkich rachunkach bankowych Zamawiającego: </w:t>
      </w:r>
      <w:r w:rsidRPr="001108CF">
        <w:rPr>
          <w:rFonts w:ascii="Bookman Old Style" w:hAnsi="Bookman Old Style"/>
          <w:b/>
          <w:sz w:val="22"/>
          <w:szCs w:val="22"/>
        </w:rPr>
        <w:t>-1 %</w:t>
      </w:r>
    </w:p>
    <w:p w:rsidR="001F1F60" w:rsidRPr="001108CF" w:rsidRDefault="001F1F60" w:rsidP="001F1F60">
      <w:pPr>
        <w:tabs>
          <w:tab w:val="left" w:pos="0"/>
          <w:tab w:val="left" w:pos="374"/>
          <w:tab w:val="left" w:pos="709"/>
          <w:tab w:val="left" w:pos="7371"/>
          <w:tab w:val="right" w:pos="9214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1108CF">
        <w:rPr>
          <w:rFonts w:ascii="Bookman Old Style" w:hAnsi="Bookman Old Style"/>
          <w:sz w:val="22"/>
          <w:szCs w:val="22"/>
        </w:rPr>
        <w:t xml:space="preserve">Oprocentowanie roczne środków na rachunkach bankowych: </w:t>
      </w:r>
      <w:r w:rsidRPr="001108CF">
        <w:rPr>
          <w:rFonts w:ascii="Bookman Old Style" w:hAnsi="Bookman Old Style"/>
          <w:b/>
          <w:sz w:val="22"/>
          <w:szCs w:val="22"/>
        </w:rPr>
        <w:t>0,44 %</w:t>
      </w:r>
    </w:p>
    <w:p w:rsidR="001F1F60" w:rsidRPr="001108CF" w:rsidRDefault="001F1F60" w:rsidP="001F1F60">
      <w:pPr>
        <w:tabs>
          <w:tab w:val="left" w:pos="0"/>
          <w:tab w:val="left" w:pos="374"/>
          <w:tab w:val="left" w:pos="709"/>
          <w:tab w:val="left" w:pos="7371"/>
          <w:tab w:val="right" w:pos="9214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1108CF">
        <w:rPr>
          <w:rFonts w:ascii="Bookman Old Style" w:hAnsi="Bookman Old Style"/>
          <w:sz w:val="22"/>
          <w:szCs w:val="22"/>
        </w:rPr>
        <w:t>jako suma:</w:t>
      </w:r>
    </w:p>
    <w:p w:rsidR="001F1F60" w:rsidRPr="001108CF" w:rsidRDefault="001F1F60" w:rsidP="001F1F60">
      <w:pPr>
        <w:tabs>
          <w:tab w:val="left" w:pos="374"/>
          <w:tab w:val="left" w:pos="709"/>
          <w:tab w:val="left" w:pos="7371"/>
        </w:tabs>
        <w:spacing w:line="276" w:lineRule="auto"/>
        <w:jc w:val="both"/>
        <w:rPr>
          <w:rFonts w:ascii="Bookman Old Style" w:eastAsia="Calibri" w:hAnsi="Bookman Old Style" w:cs="Arial"/>
          <w:sz w:val="22"/>
          <w:szCs w:val="22"/>
          <w:lang w:eastAsia="en-US"/>
        </w:rPr>
      </w:pPr>
      <w:r w:rsidRPr="001108CF">
        <w:rPr>
          <w:rFonts w:ascii="Bookman Old Style" w:eastAsia="Calibri" w:hAnsi="Bookman Old Style"/>
          <w:sz w:val="22"/>
          <w:szCs w:val="22"/>
          <w:lang w:eastAsia="en-US"/>
        </w:rPr>
        <w:t>a) zmiennej stawki WIBID 1M</w:t>
      </w:r>
      <w:r w:rsidRPr="001108CF">
        <w:rPr>
          <w:rFonts w:ascii="Bookman Old Style" w:eastAsia="Calibri" w:hAnsi="Bookman Old Style"/>
          <w:lang w:eastAsia="en-US"/>
        </w:rPr>
        <w:t xml:space="preserve"> </w:t>
      </w:r>
      <w:r w:rsidRPr="001108CF">
        <w:rPr>
          <w:rFonts w:ascii="Bookman Old Style" w:eastAsia="Calibri" w:hAnsi="Bookman Old Style"/>
          <w:sz w:val="22"/>
          <w:szCs w:val="22"/>
          <w:lang w:eastAsia="en-US"/>
        </w:rPr>
        <w:t xml:space="preserve">na dn. 19.09.2018r.: </w:t>
      </w:r>
      <w:r w:rsidRPr="001108CF">
        <w:rPr>
          <w:rFonts w:ascii="Bookman Old Style" w:eastAsia="Calibri" w:hAnsi="Bookman Old Style"/>
          <w:b/>
          <w:sz w:val="22"/>
          <w:szCs w:val="22"/>
          <w:lang w:eastAsia="en-US"/>
        </w:rPr>
        <w:t>1,44%</w:t>
      </w:r>
    </w:p>
    <w:p w:rsidR="001F1F60" w:rsidRPr="001108CF" w:rsidRDefault="001F1F60" w:rsidP="001F1F60">
      <w:pPr>
        <w:tabs>
          <w:tab w:val="left" w:pos="374"/>
          <w:tab w:val="left" w:pos="709"/>
          <w:tab w:val="left" w:pos="7371"/>
        </w:tabs>
        <w:spacing w:line="276" w:lineRule="auto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1108CF">
        <w:rPr>
          <w:rFonts w:ascii="Bookman Old Style" w:eastAsia="Calibri" w:hAnsi="Bookman Old Style"/>
          <w:sz w:val="22"/>
          <w:szCs w:val="22"/>
          <w:lang w:eastAsia="en-US"/>
        </w:rPr>
        <w:t xml:space="preserve">b) marży wykonawcy: </w:t>
      </w:r>
      <w:r w:rsidRPr="001108CF">
        <w:rPr>
          <w:rFonts w:ascii="Bookman Old Style" w:eastAsia="Calibri" w:hAnsi="Bookman Old Style"/>
          <w:b/>
          <w:sz w:val="22"/>
          <w:szCs w:val="22"/>
          <w:lang w:eastAsia="en-US"/>
        </w:rPr>
        <w:t>-1</w:t>
      </w:r>
    </w:p>
    <w:p w:rsidR="001F1F60" w:rsidRPr="001108CF" w:rsidRDefault="001F1F60" w:rsidP="001F1F60">
      <w:pPr>
        <w:tabs>
          <w:tab w:val="left" w:pos="374"/>
          <w:tab w:val="left" w:pos="709"/>
          <w:tab w:val="left" w:pos="7371"/>
        </w:tabs>
        <w:spacing w:line="276" w:lineRule="auto"/>
        <w:jc w:val="both"/>
        <w:rPr>
          <w:rFonts w:ascii="Bookman Old Style" w:eastAsia="Calibri" w:hAnsi="Bookman Old Style"/>
          <w:b/>
          <w:sz w:val="22"/>
          <w:szCs w:val="22"/>
          <w:lang w:eastAsia="en-US"/>
        </w:rPr>
      </w:pPr>
      <w:r w:rsidRPr="001108CF">
        <w:rPr>
          <w:rFonts w:ascii="Bookman Old Style" w:eastAsia="Calibri" w:hAnsi="Bookman Old Style" w:cs="Arial"/>
          <w:sz w:val="22"/>
          <w:szCs w:val="22"/>
          <w:lang w:eastAsia="en-US"/>
        </w:rPr>
        <w:t xml:space="preserve">Razem wartość oprocentowania środków pieniężnych (osadu) na wszystkich rachunkach bankowych, przy założeniu, że w każdym roku budżetowym przez okres trwania umowy (4 lata) średni dzienny osad (wartość środków pieniężnych) </w:t>
      </w:r>
      <w:r w:rsidRPr="001108CF">
        <w:rPr>
          <w:rFonts w:ascii="Bookman Old Style" w:eastAsia="Calibri" w:hAnsi="Bookman Old Style" w:cs="Arial"/>
          <w:sz w:val="22"/>
          <w:szCs w:val="22"/>
          <w:lang w:eastAsia="en-US"/>
        </w:rPr>
        <w:lastRenderedPageBreak/>
        <w:t xml:space="preserve">na wszystkich rachunkach bankowych objętych zamówieniem wynosi 14 047 781,00 zł: </w:t>
      </w:r>
      <w:r w:rsidRPr="001108CF">
        <w:rPr>
          <w:rFonts w:ascii="Bookman Old Style" w:eastAsia="Calibri" w:hAnsi="Bookman Old Style" w:cs="Arial"/>
          <w:b/>
          <w:sz w:val="22"/>
          <w:szCs w:val="22"/>
          <w:lang w:eastAsia="en-US"/>
        </w:rPr>
        <w:t>247 240,95 zł.</w:t>
      </w:r>
      <w:r w:rsidRPr="001108CF">
        <w:rPr>
          <w:rFonts w:ascii="Bookman Old Style" w:eastAsia="Calibri" w:hAnsi="Bookman Old Style" w:cs="Arial"/>
          <w:sz w:val="22"/>
          <w:szCs w:val="22"/>
          <w:lang w:eastAsia="en-US"/>
        </w:rPr>
        <w:t xml:space="preserve"> </w:t>
      </w:r>
    </w:p>
    <w:p w:rsidR="001F1F60" w:rsidRPr="001108CF" w:rsidRDefault="001F1F60" w:rsidP="001F1F60">
      <w:pPr>
        <w:spacing w:line="276" w:lineRule="auto"/>
        <w:ind w:right="22"/>
        <w:jc w:val="both"/>
        <w:rPr>
          <w:rFonts w:ascii="Bookman Old Style" w:hAnsi="Bookman Old Style" w:cs="Tahoma"/>
          <w:bCs/>
          <w:sz w:val="22"/>
          <w:szCs w:val="22"/>
        </w:rPr>
      </w:pPr>
    </w:p>
    <w:p w:rsidR="001F1F60" w:rsidRPr="001108CF" w:rsidRDefault="001F1F60" w:rsidP="001F1F60">
      <w:pPr>
        <w:spacing w:line="276" w:lineRule="auto"/>
        <w:ind w:right="22"/>
        <w:jc w:val="both"/>
        <w:rPr>
          <w:rFonts w:ascii="Bookman Old Style" w:eastAsia="Calibri" w:hAnsi="Bookman Old Style" w:cs="Arial"/>
          <w:noProof/>
          <w:sz w:val="22"/>
          <w:szCs w:val="22"/>
          <w:lang w:eastAsia="en-US"/>
        </w:rPr>
      </w:pPr>
      <w:r>
        <w:rPr>
          <w:rFonts w:ascii="Bookman Old Style" w:hAnsi="Bookman Old Style" w:cs="Tahoma"/>
          <w:b/>
          <w:bCs/>
          <w:sz w:val="22"/>
          <w:szCs w:val="22"/>
        </w:rPr>
        <w:t xml:space="preserve">2) </w:t>
      </w:r>
      <w:r w:rsidRPr="001108CF">
        <w:rPr>
          <w:rFonts w:ascii="Bookman Old Style" w:hAnsi="Bookman Old Style" w:cs="Tahoma"/>
          <w:b/>
          <w:bCs/>
          <w:sz w:val="22"/>
          <w:szCs w:val="22"/>
        </w:rPr>
        <w:t>O</w:t>
      </w:r>
      <w:r w:rsidRPr="001108CF">
        <w:rPr>
          <w:rFonts w:ascii="Bookman Old Style" w:hAnsi="Bookman Old Style" w:cs="Arial"/>
          <w:b/>
          <w:iCs/>
          <w:sz w:val="22"/>
          <w:szCs w:val="22"/>
          <w:lang w:eastAsia="ar-SA"/>
        </w:rPr>
        <w:t xml:space="preserve">bsługa kasowa budżetu Gminy Miasto Krosno, </w:t>
      </w:r>
      <w:r w:rsidRPr="001108CF">
        <w:rPr>
          <w:rFonts w:ascii="Bookman Old Style" w:hAnsi="Bookman Old Style" w:cs="Arial"/>
          <w:iCs/>
          <w:sz w:val="22"/>
          <w:szCs w:val="22"/>
          <w:lang w:eastAsia="ar-SA"/>
        </w:rPr>
        <w:t xml:space="preserve">w tym przyjmowanie wpłat </w:t>
      </w:r>
      <w:r w:rsidRPr="001108CF">
        <w:rPr>
          <w:rFonts w:ascii="Bookman Old Style" w:hAnsi="Bookman Old Style" w:cs="Arial"/>
          <w:iCs/>
          <w:sz w:val="22"/>
          <w:szCs w:val="22"/>
          <w:lang w:eastAsia="ar-SA"/>
        </w:rPr>
        <w:br/>
        <w:t>i dokonywanie wypłat na rzecz jej klientów przez wykonawcę</w:t>
      </w:r>
      <w:r w:rsidRPr="001108CF">
        <w:rPr>
          <w:rFonts w:ascii="Bookman Old Style" w:hAnsi="Bookman Old Style" w:cs="Arial"/>
          <w:b/>
          <w:iCs/>
          <w:sz w:val="22"/>
          <w:szCs w:val="22"/>
          <w:lang w:eastAsia="ar-SA"/>
        </w:rPr>
        <w:t xml:space="preserve"> w co najmniej dwóch oddziałach lub placówkach bankowych </w:t>
      </w:r>
      <w:r w:rsidRPr="001108CF">
        <w:rPr>
          <w:rFonts w:ascii="Bookman Old Style" w:hAnsi="Bookman Old Style" w:cs="Arial"/>
          <w:iCs/>
          <w:sz w:val="22"/>
          <w:szCs w:val="22"/>
          <w:lang w:eastAsia="ar-SA"/>
        </w:rPr>
        <w:t>na terenie Miasta Krosna, poza siedzibą Zamawiającego – nieodpłatnie</w:t>
      </w:r>
      <w:r w:rsidRPr="001108CF">
        <w:rPr>
          <w:rFonts w:ascii="Bookman Old Style" w:eastAsia="Calibri" w:hAnsi="Bookman Old Style" w:cs="Arial"/>
          <w:noProof/>
          <w:sz w:val="22"/>
          <w:szCs w:val="22"/>
          <w:lang w:eastAsia="en-US"/>
        </w:rPr>
        <w:t xml:space="preserve"> – </w:t>
      </w:r>
      <w:r w:rsidRPr="001108CF">
        <w:rPr>
          <w:rFonts w:ascii="Bookman Old Style" w:eastAsia="Calibri" w:hAnsi="Bookman Old Style" w:cs="Arial"/>
          <w:b/>
          <w:noProof/>
          <w:sz w:val="22"/>
          <w:szCs w:val="22"/>
          <w:lang w:eastAsia="en-US"/>
        </w:rPr>
        <w:t>TAK.</w:t>
      </w:r>
    </w:p>
    <w:p w:rsidR="001F1F60" w:rsidRDefault="001F1F60" w:rsidP="001F1F60">
      <w:pPr>
        <w:pStyle w:val="NormalnyWeb"/>
        <w:spacing w:before="0" w:beforeAutospacing="0" w:after="0" w:afterAutospacing="0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D0634D" w:rsidRPr="00F026CB" w:rsidRDefault="00D817A7" w:rsidP="001F1F60">
      <w:pPr>
        <w:pStyle w:val="NormalnyWeb"/>
        <w:spacing w:before="0" w:beforeAutospacing="0" w:after="0" w:afterAutospacing="0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4.</w:t>
      </w:r>
      <w:r w:rsidRPr="00F026CB">
        <w:rPr>
          <w:rFonts w:ascii="Bookman Old Style" w:hAnsi="Bookman Old Style"/>
          <w:sz w:val="22"/>
          <w:szCs w:val="22"/>
        </w:rPr>
        <w:t xml:space="preserve"> </w:t>
      </w:r>
      <w:r w:rsidR="00D0634D" w:rsidRPr="00F026CB">
        <w:rPr>
          <w:rFonts w:ascii="Bookman Old Style" w:hAnsi="Bookman Old Style"/>
          <w:sz w:val="22"/>
          <w:szCs w:val="22"/>
        </w:rPr>
        <w:t xml:space="preserve">Po dokonaniu </w:t>
      </w:r>
      <w:r w:rsidR="00D0634D" w:rsidRPr="00F026CB">
        <w:rPr>
          <w:rFonts w:ascii="Bookman Old Style" w:hAnsi="Bookman Old Style"/>
          <w:bCs/>
          <w:sz w:val="22"/>
          <w:szCs w:val="22"/>
        </w:rPr>
        <w:t>oceny ofert</w:t>
      </w:r>
      <w:r w:rsidR="00FE3622">
        <w:rPr>
          <w:rFonts w:ascii="Bookman Old Style" w:hAnsi="Bookman Old Style"/>
          <w:bCs/>
          <w:sz w:val="22"/>
          <w:szCs w:val="22"/>
        </w:rPr>
        <w:t>y</w:t>
      </w:r>
      <w:r w:rsidR="00D0634D" w:rsidRPr="00F026CB">
        <w:rPr>
          <w:rFonts w:ascii="Bookman Old Style" w:hAnsi="Bookman Old Style"/>
          <w:bCs/>
          <w:sz w:val="22"/>
          <w:szCs w:val="22"/>
        </w:rPr>
        <w:t xml:space="preserve"> pod kątem przesłanek </w:t>
      </w:r>
      <w:r w:rsidR="00FE3622">
        <w:rPr>
          <w:rFonts w:ascii="Bookman Old Style" w:hAnsi="Bookman Old Style"/>
          <w:bCs/>
          <w:sz w:val="22"/>
          <w:szCs w:val="22"/>
        </w:rPr>
        <w:t>jej</w:t>
      </w:r>
      <w:r w:rsidR="00D0634D" w:rsidRPr="00F026CB">
        <w:rPr>
          <w:rFonts w:ascii="Bookman Old Style" w:hAnsi="Bookman Old Style"/>
          <w:bCs/>
          <w:sz w:val="22"/>
          <w:szCs w:val="22"/>
        </w:rPr>
        <w:t xml:space="preserve"> odrzucenia (na podstawie art.</w:t>
      </w:r>
      <w:r w:rsidR="00F026CB">
        <w:rPr>
          <w:rFonts w:ascii="Bookman Old Style" w:hAnsi="Bookman Old Style"/>
          <w:bCs/>
          <w:sz w:val="22"/>
          <w:szCs w:val="22"/>
        </w:rPr>
        <w:t xml:space="preserve"> 89 </w:t>
      </w:r>
      <w:r w:rsidR="00A336E5">
        <w:rPr>
          <w:rFonts w:ascii="Bookman Old Style" w:hAnsi="Bookman Old Style"/>
          <w:bCs/>
          <w:sz w:val="22"/>
          <w:szCs w:val="22"/>
        </w:rPr>
        <w:t>ust. 1 ustawy Pzp) ustalono, że</w:t>
      </w:r>
      <w:r w:rsidR="00FE3622">
        <w:rPr>
          <w:rFonts w:ascii="Bookman Old Style" w:hAnsi="Bookman Old Style"/>
          <w:bCs/>
          <w:sz w:val="22"/>
          <w:szCs w:val="22"/>
        </w:rPr>
        <w:t xml:space="preserve"> jest </w:t>
      </w:r>
      <w:r w:rsidR="00DB566E">
        <w:rPr>
          <w:rFonts w:ascii="Bookman Old Style" w:hAnsi="Bookman Old Style"/>
          <w:bCs/>
          <w:sz w:val="22"/>
          <w:szCs w:val="22"/>
        </w:rPr>
        <w:t>on</w:t>
      </w:r>
      <w:r w:rsidR="00FE3622">
        <w:rPr>
          <w:rFonts w:ascii="Bookman Old Style" w:hAnsi="Bookman Old Style"/>
          <w:bCs/>
          <w:sz w:val="22"/>
          <w:szCs w:val="22"/>
        </w:rPr>
        <w:t>a</w:t>
      </w:r>
      <w:r w:rsidR="00F026CB">
        <w:rPr>
          <w:rFonts w:ascii="Bookman Old Style" w:hAnsi="Bookman Old Style"/>
          <w:sz w:val="22"/>
          <w:szCs w:val="22"/>
        </w:rPr>
        <w:t xml:space="preserve"> </w:t>
      </w:r>
      <w:r w:rsidR="00FE3622">
        <w:rPr>
          <w:rFonts w:ascii="Bookman Old Style" w:hAnsi="Bookman Old Style"/>
          <w:sz w:val="22"/>
          <w:szCs w:val="22"/>
        </w:rPr>
        <w:t>zgodna</w:t>
      </w:r>
      <w:r w:rsidR="005551E2">
        <w:rPr>
          <w:rFonts w:ascii="Bookman Old Style" w:hAnsi="Bookman Old Style"/>
          <w:sz w:val="22"/>
          <w:szCs w:val="22"/>
        </w:rPr>
        <w:t xml:space="preserve"> z treścią SIWZ. </w:t>
      </w:r>
    </w:p>
    <w:p w:rsidR="00C556BA" w:rsidRPr="00F026CB" w:rsidRDefault="00C556BA" w:rsidP="00761787">
      <w:pPr>
        <w:jc w:val="both"/>
        <w:rPr>
          <w:rFonts w:ascii="Bookman Old Style" w:hAnsi="Bookman Old Style"/>
          <w:sz w:val="22"/>
          <w:szCs w:val="22"/>
        </w:rPr>
      </w:pPr>
    </w:p>
    <w:p w:rsidR="00697CAE" w:rsidRPr="00A70146" w:rsidRDefault="00A336E5" w:rsidP="00761787">
      <w:pPr>
        <w:jc w:val="both"/>
        <w:rPr>
          <w:rFonts w:ascii="Bookman Old Style" w:hAnsi="Bookman Old Style" w:cs="Arial"/>
          <w:sz w:val="22"/>
          <w:szCs w:val="22"/>
        </w:rPr>
      </w:pPr>
      <w:r w:rsidRPr="00A336E5">
        <w:rPr>
          <w:rFonts w:ascii="Bookman Old Style" w:hAnsi="Bookman Old Style" w:cs="Arial"/>
          <w:b/>
          <w:sz w:val="22"/>
          <w:szCs w:val="22"/>
        </w:rPr>
        <w:t>5.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697CAE" w:rsidRPr="00A70146">
        <w:rPr>
          <w:rFonts w:ascii="Bookman Old Style" w:hAnsi="Bookman Old Style" w:cs="Arial"/>
          <w:sz w:val="22"/>
          <w:szCs w:val="22"/>
        </w:rPr>
        <w:t xml:space="preserve">Zamawiający ustalił </w:t>
      </w:r>
      <w:r w:rsidR="001F1F60">
        <w:rPr>
          <w:rFonts w:ascii="Bookman Old Style" w:hAnsi="Bookman Old Style" w:cs="Arial"/>
          <w:sz w:val="22"/>
          <w:szCs w:val="22"/>
        </w:rPr>
        <w:t>następujące</w:t>
      </w:r>
      <w:r w:rsidR="00697CAE" w:rsidRPr="00A70146">
        <w:rPr>
          <w:rFonts w:ascii="Bookman Old Style" w:hAnsi="Bookman Old Style" w:cs="Arial"/>
          <w:sz w:val="22"/>
          <w:szCs w:val="22"/>
        </w:rPr>
        <w:t xml:space="preserve"> kryteria oceny ofert: </w:t>
      </w:r>
    </w:p>
    <w:p w:rsidR="00697CAE" w:rsidRPr="00A70146" w:rsidRDefault="00697CAE" w:rsidP="00761787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A70146">
        <w:rPr>
          <w:rFonts w:ascii="Bookman Old Style" w:hAnsi="Bookman Old Style" w:cs="Bookman Old Style"/>
          <w:bCs/>
          <w:sz w:val="22"/>
          <w:szCs w:val="22"/>
        </w:rPr>
        <w:t xml:space="preserve">a) </w:t>
      </w:r>
      <w:r w:rsidRPr="00A70146">
        <w:rPr>
          <w:rFonts w:ascii="Bookman Old Style" w:hAnsi="Bookman Old Style" w:cs="Bookman Old Style"/>
          <w:sz w:val="22"/>
          <w:szCs w:val="22"/>
        </w:rPr>
        <w:t>cena – 60 %,</w:t>
      </w:r>
    </w:p>
    <w:p w:rsidR="001F1F60" w:rsidRPr="00E50DAD" w:rsidRDefault="00697CAE" w:rsidP="001F1F60">
      <w:pPr>
        <w:pStyle w:val="Tekstpodstawowy"/>
        <w:spacing w:line="276" w:lineRule="auto"/>
        <w:jc w:val="both"/>
        <w:rPr>
          <w:rFonts w:ascii="Bookman Old Style" w:eastAsia="Times New Roman" w:hAnsi="Bookman Old Style" w:cs="Arial"/>
          <w:iCs/>
          <w:color w:val="auto"/>
          <w:sz w:val="22"/>
          <w:szCs w:val="22"/>
          <w:lang w:val="pl-PL" w:eastAsia="ar-SA"/>
        </w:rPr>
      </w:pPr>
      <w:r w:rsidRPr="00A70146">
        <w:rPr>
          <w:rFonts w:ascii="Bookman Old Style" w:hAnsi="Bookman Old Style" w:cs="Bookman Old Style"/>
          <w:sz w:val="22"/>
          <w:szCs w:val="22"/>
        </w:rPr>
        <w:t xml:space="preserve">b) </w:t>
      </w:r>
      <w:r w:rsidR="001F1F60" w:rsidRPr="00E50DAD">
        <w:rPr>
          <w:rFonts w:ascii="Bookman Old Style" w:eastAsia="Times New Roman" w:hAnsi="Bookman Old Style" w:cs="Arial"/>
          <w:iCs/>
          <w:color w:val="auto"/>
          <w:sz w:val="22"/>
          <w:szCs w:val="22"/>
          <w:lang w:val="pl-PL" w:eastAsia="ar-SA"/>
        </w:rPr>
        <w:t>obsługa kasowa budżetu Gminy Miasto Krosno, w tym przyjmowanie wpłat i dokonywanie wypłat na rzecz jej klientów przez wykonawcę w co najmniej dwóch oddziałach lub placówkach bankowych na terenie Miasta Krosna, poza siedzibą Zamawiającego – nieodpłatnie: 40 %;</w:t>
      </w:r>
    </w:p>
    <w:p w:rsidR="00697CAE" w:rsidRPr="00A70146" w:rsidRDefault="00697CAE" w:rsidP="00761787">
      <w:pPr>
        <w:jc w:val="both"/>
        <w:rPr>
          <w:rFonts w:ascii="Bookman Old Style" w:hAnsi="Bookman Old Style"/>
          <w:sz w:val="22"/>
          <w:szCs w:val="22"/>
        </w:rPr>
      </w:pPr>
      <w:r w:rsidRPr="00A70146">
        <w:rPr>
          <w:rFonts w:ascii="Bookman Old Style" w:hAnsi="Bookman Old Style"/>
          <w:sz w:val="22"/>
          <w:szCs w:val="22"/>
        </w:rPr>
        <w:t>Po dokonaniu przeliczenia punktów przyznanych wykonawcy w</w:t>
      </w:r>
      <w:r w:rsidR="001F1F60">
        <w:rPr>
          <w:rFonts w:ascii="Bookman Old Style" w:hAnsi="Bookman Old Style"/>
          <w:sz w:val="22"/>
          <w:szCs w:val="22"/>
        </w:rPr>
        <w:t xml:space="preserve"> obu</w:t>
      </w:r>
      <w:r w:rsidRPr="00A70146">
        <w:rPr>
          <w:rFonts w:ascii="Bookman Old Style" w:hAnsi="Bookman Old Style"/>
          <w:sz w:val="22"/>
          <w:szCs w:val="22"/>
        </w:rPr>
        <w:t xml:space="preserve"> kryteriach oceny ofert ustalono, co następuje:</w:t>
      </w:r>
    </w:p>
    <w:p w:rsidR="00697CAE" w:rsidRPr="00A70146" w:rsidRDefault="00697CAE" w:rsidP="00761787">
      <w:pPr>
        <w:jc w:val="both"/>
        <w:rPr>
          <w:rFonts w:ascii="Bookman Old Style" w:hAnsi="Bookman Old Style"/>
          <w:sz w:val="22"/>
          <w:szCs w:val="22"/>
          <w:u w:val="single"/>
        </w:rPr>
      </w:pPr>
      <w:r w:rsidRPr="00A70146">
        <w:rPr>
          <w:rFonts w:ascii="Bookman Old Style" w:hAnsi="Bookman Old Style"/>
          <w:sz w:val="22"/>
          <w:szCs w:val="22"/>
          <w:u w:val="single"/>
        </w:rPr>
        <w:t>Wykonawca nr 1:</w:t>
      </w:r>
    </w:p>
    <w:p w:rsidR="00697CAE" w:rsidRPr="0031253A" w:rsidRDefault="00697CAE" w:rsidP="00761787">
      <w:pPr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A70146">
        <w:rPr>
          <w:rFonts w:ascii="Bookman Old Style" w:hAnsi="Bookman Old Style" w:cs="Bookman Old Style"/>
          <w:sz w:val="22"/>
          <w:szCs w:val="22"/>
        </w:rPr>
        <w:t>a) 60</w:t>
      </w:r>
      <w:r w:rsidR="00761787">
        <w:rPr>
          <w:rFonts w:ascii="Bookman Old Style" w:hAnsi="Bookman Old Style" w:cs="Bookman Old Style"/>
          <w:sz w:val="22"/>
          <w:szCs w:val="22"/>
        </w:rPr>
        <w:t>,00</w:t>
      </w:r>
      <w:r w:rsidRPr="00A70146">
        <w:rPr>
          <w:rFonts w:ascii="Bookman Old Style" w:hAnsi="Bookman Old Style" w:cs="Bookman Old Style"/>
          <w:sz w:val="22"/>
          <w:szCs w:val="22"/>
        </w:rPr>
        <w:t xml:space="preserve"> pkt b) </w:t>
      </w:r>
      <w:r w:rsidR="001F1F60">
        <w:rPr>
          <w:rFonts w:ascii="Bookman Old Style" w:hAnsi="Bookman Old Style" w:cs="Bookman Old Style"/>
          <w:sz w:val="22"/>
          <w:szCs w:val="22"/>
        </w:rPr>
        <w:t>40</w:t>
      </w:r>
      <w:r w:rsidR="00761787">
        <w:rPr>
          <w:rFonts w:ascii="Bookman Old Style" w:hAnsi="Bookman Old Style" w:cs="Bookman Old Style"/>
          <w:sz w:val="22"/>
          <w:szCs w:val="22"/>
        </w:rPr>
        <w:t>,00</w:t>
      </w:r>
      <w:r w:rsidRPr="00A70146">
        <w:rPr>
          <w:rFonts w:ascii="Bookman Old Style" w:hAnsi="Bookman Old Style" w:cs="Bookman Old Style"/>
          <w:sz w:val="22"/>
          <w:szCs w:val="22"/>
        </w:rPr>
        <w:t xml:space="preserve"> pkt</w:t>
      </w:r>
      <w:r w:rsidR="001F1F60">
        <w:rPr>
          <w:rFonts w:ascii="Bookman Old Style" w:hAnsi="Bookman Old Style" w:cs="Bookman Old Style"/>
          <w:sz w:val="22"/>
          <w:szCs w:val="22"/>
        </w:rPr>
        <w:t>;</w:t>
      </w:r>
      <w:r w:rsidRPr="00A70146">
        <w:rPr>
          <w:rFonts w:ascii="Bookman Old Style" w:hAnsi="Bookman Old Style" w:cs="Bookman Old Style"/>
          <w:sz w:val="22"/>
          <w:szCs w:val="22"/>
        </w:rPr>
        <w:t xml:space="preserve"> Łącznie: </w:t>
      </w:r>
      <w:r>
        <w:rPr>
          <w:rFonts w:ascii="Bookman Old Style" w:hAnsi="Bookman Old Style" w:cs="Bookman Old Style"/>
          <w:b/>
          <w:sz w:val="22"/>
          <w:szCs w:val="22"/>
        </w:rPr>
        <w:t>100</w:t>
      </w:r>
      <w:r w:rsidR="00761787">
        <w:rPr>
          <w:rFonts w:ascii="Bookman Old Style" w:hAnsi="Bookman Old Style" w:cs="Bookman Old Style"/>
          <w:b/>
          <w:sz w:val="22"/>
          <w:szCs w:val="22"/>
        </w:rPr>
        <w:t>,00</w:t>
      </w:r>
      <w:r w:rsidRPr="00A70146">
        <w:rPr>
          <w:rFonts w:ascii="Bookman Old Style" w:hAnsi="Bookman Old Style" w:cs="Bookman Old Style"/>
          <w:b/>
          <w:sz w:val="22"/>
          <w:szCs w:val="22"/>
        </w:rPr>
        <w:t xml:space="preserve"> pkt</w:t>
      </w:r>
    </w:p>
    <w:p w:rsidR="00A6149B" w:rsidRDefault="00A6149B" w:rsidP="00761787">
      <w:pPr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761787" w:rsidRPr="003C4683" w:rsidRDefault="00761787" w:rsidP="00761787">
      <w:pPr>
        <w:jc w:val="both"/>
        <w:rPr>
          <w:rFonts w:ascii="Bookman Old Style" w:hAnsi="Bookman Old Style" w:cs="Arial"/>
          <w:sz w:val="22"/>
          <w:szCs w:val="22"/>
        </w:rPr>
      </w:pPr>
      <w:r w:rsidRPr="006F285C">
        <w:rPr>
          <w:rFonts w:ascii="Bookman Old Style" w:hAnsi="Bookman Old Style"/>
          <w:b/>
          <w:sz w:val="22"/>
          <w:szCs w:val="22"/>
        </w:rPr>
        <w:t>6.</w:t>
      </w:r>
      <w:r>
        <w:rPr>
          <w:rFonts w:ascii="Bookman Old Style" w:hAnsi="Bookman Old Style"/>
          <w:sz w:val="22"/>
          <w:szCs w:val="22"/>
        </w:rPr>
        <w:t xml:space="preserve"> W</w:t>
      </w:r>
      <w:r w:rsidRPr="00F652C9">
        <w:rPr>
          <w:rFonts w:ascii="Bookman Old Style" w:hAnsi="Bookman Old Style"/>
          <w:sz w:val="22"/>
          <w:szCs w:val="22"/>
        </w:rPr>
        <w:t>ykonawca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C4683">
        <w:rPr>
          <w:rFonts w:ascii="Bookman Old Style" w:hAnsi="Bookman Old Style"/>
          <w:bCs/>
          <w:sz w:val="22"/>
          <w:szCs w:val="22"/>
        </w:rPr>
        <w:t>spełnia warunki udziału w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3C4683">
        <w:rPr>
          <w:rFonts w:ascii="Bookman Old Style" w:hAnsi="Bookman Old Style"/>
          <w:bCs/>
          <w:sz w:val="22"/>
          <w:szCs w:val="22"/>
        </w:rPr>
        <w:t>postępowaniu i nie podlega wykluczeniu.</w:t>
      </w:r>
    </w:p>
    <w:p w:rsidR="00761787" w:rsidRDefault="00761787" w:rsidP="00761787">
      <w:pPr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D0634D" w:rsidRPr="00F026CB" w:rsidRDefault="00761787" w:rsidP="00761787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>7</w:t>
      </w:r>
      <w:r w:rsidR="00D817A7" w:rsidRPr="00F026CB">
        <w:rPr>
          <w:rFonts w:ascii="Bookman Old Style" w:hAnsi="Bookman Old Style" w:cs="Bookman Old Style"/>
          <w:b/>
          <w:sz w:val="22"/>
          <w:szCs w:val="22"/>
        </w:rPr>
        <w:t xml:space="preserve">. </w:t>
      </w:r>
      <w:r w:rsidR="00B636EB" w:rsidRPr="00F026CB">
        <w:rPr>
          <w:rFonts w:ascii="Bookman Old Style" w:hAnsi="Bookman Old Style" w:cs="Arial"/>
          <w:sz w:val="22"/>
          <w:szCs w:val="22"/>
        </w:rPr>
        <w:t>Biorąc powyższe pod uwa</w:t>
      </w:r>
      <w:r w:rsidR="00711F95" w:rsidRPr="00F026CB">
        <w:rPr>
          <w:rFonts w:ascii="Bookman Old Style" w:hAnsi="Bookman Old Style" w:cs="Arial"/>
          <w:sz w:val="22"/>
          <w:szCs w:val="22"/>
        </w:rPr>
        <w:t>gę Zamawiający podjął decyzję o</w:t>
      </w:r>
      <w:r w:rsidR="00D0634D" w:rsidRPr="00F026CB">
        <w:rPr>
          <w:rFonts w:ascii="Bookman Old Style" w:hAnsi="Bookman Old Style"/>
          <w:sz w:val="22"/>
          <w:szCs w:val="22"/>
        </w:rPr>
        <w:t xml:space="preserve"> powierzeniu realizacji </w:t>
      </w:r>
      <w:r w:rsidR="00BC4FF9">
        <w:rPr>
          <w:rFonts w:ascii="Bookman Old Style" w:hAnsi="Bookman Old Style"/>
          <w:sz w:val="22"/>
          <w:szCs w:val="22"/>
        </w:rPr>
        <w:t xml:space="preserve">zamówienia </w:t>
      </w:r>
      <w:r w:rsidR="001F1F60" w:rsidRPr="001108CF">
        <w:rPr>
          <w:rFonts w:ascii="Bookman Old Style" w:hAnsi="Bookman Old Style"/>
          <w:sz w:val="22"/>
          <w:szCs w:val="22"/>
        </w:rPr>
        <w:t>Bank</w:t>
      </w:r>
      <w:r w:rsidR="001F1F60">
        <w:rPr>
          <w:rFonts w:ascii="Bookman Old Style" w:hAnsi="Bookman Old Style"/>
          <w:sz w:val="22"/>
          <w:szCs w:val="22"/>
        </w:rPr>
        <w:t>owi</w:t>
      </w:r>
      <w:r w:rsidR="001F1F60" w:rsidRPr="001108CF">
        <w:rPr>
          <w:rFonts w:ascii="Bookman Old Style" w:hAnsi="Bookman Old Style"/>
          <w:sz w:val="22"/>
          <w:szCs w:val="22"/>
        </w:rPr>
        <w:t xml:space="preserve"> Polska Kasa Opieki</w:t>
      </w:r>
      <w:r w:rsidR="001F1F60">
        <w:rPr>
          <w:rFonts w:ascii="Bookman Old Style" w:hAnsi="Bookman Old Style"/>
          <w:sz w:val="22"/>
          <w:szCs w:val="22"/>
        </w:rPr>
        <w:t xml:space="preserve"> S.A</w:t>
      </w:r>
      <w:r w:rsidR="001F1F60">
        <w:rPr>
          <w:rFonts w:ascii="Bookman Old Style" w:hAnsi="Bookman Old Style"/>
          <w:sz w:val="22"/>
          <w:szCs w:val="22"/>
        </w:rPr>
        <w:t>.</w:t>
      </w:r>
      <w:bookmarkStart w:id="0" w:name="_GoBack"/>
      <w:bookmarkEnd w:id="0"/>
      <w:r w:rsidR="00DB566E">
        <w:rPr>
          <w:rFonts w:ascii="Bookman Old Style" w:hAnsi="Bookman Old Style"/>
          <w:sz w:val="22"/>
          <w:szCs w:val="22"/>
        </w:rPr>
        <w:t>,</w:t>
      </w:r>
      <w:r w:rsidR="005A217D">
        <w:rPr>
          <w:rFonts w:ascii="Bookman Old Style" w:hAnsi="Bookman Old Style"/>
          <w:sz w:val="22"/>
          <w:szCs w:val="22"/>
        </w:rPr>
        <w:t xml:space="preserve"> </w:t>
      </w:r>
      <w:r w:rsidR="00DB566E">
        <w:rPr>
          <w:rFonts w:ascii="Bookman Old Style" w:hAnsi="Bookman Old Style"/>
          <w:sz w:val="22"/>
          <w:szCs w:val="22"/>
        </w:rPr>
        <w:t>któr</w:t>
      </w:r>
      <w:r w:rsidR="001F1F60">
        <w:rPr>
          <w:rFonts w:ascii="Bookman Old Style" w:hAnsi="Bookman Old Style"/>
          <w:sz w:val="22"/>
          <w:szCs w:val="22"/>
        </w:rPr>
        <w:t>y</w:t>
      </w:r>
      <w:r w:rsidR="00DB566E">
        <w:rPr>
          <w:rFonts w:ascii="Bookman Old Style" w:hAnsi="Bookman Old Style"/>
          <w:sz w:val="22"/>
          <w:szCs w:val="22"/>
        </w:rPr>
        <w:t xml:space="preserve"> </w:t>
      </w:r>
      <w:r w:rsidR="00220D4E">
        <w:rPr>
          <w:rFonts w:ascii="Bookman Old Style" w:hAnsi="Bookman Old Style"/>
          <w:sz w:val="22"/>
          <w:szCs w:val="22"/>
        </w:rPr>
        <w:t>jako jedyn</w:t>
      </w:r>
      <w:r w:rsidR="001F1F60">
        <w:rPr>
          <w:rFonts w:ascii="Bookman Old Style" w:hAnsi="Bookman Old Style"/>
          <w:sz w:val="22"/>
          <w:szCs w:val="22"/>
        </w:rPr>
        <w:t>y</w:t>
      </w:r>
      <w:r w:rsidR="00220D4E">
        <w:rPr>
          <w:rFonts w:ascii="Bookman Old Style" w:hAnsi="Bookman Old Style"/>
          <w:sz w:val="22"/>
          <w:szCs w:val="22"/>
        </w:rPr>
        <w:t xml:space="preserve"> złożył ofertę w przedmiotowym postępowaniu. </w:t>
      </w:r>
      <w:r w:rsidR="00DB566E">
        <w:rPr>
          <w:rFonts w:ascii="Bookman Old Style" w:hAnsi="Bookman Old Style"/>
          <w:sz w:val="22"/>
          <w:szCs w:val="22"/>
        </w:rPr>
        <w:t xml:space="preserve"> </w:t>
      </w:r>
    </w:p>
    <w:sectPr w:rsidR="00D0634D" w:rsidRPr="00F026CB" w:rsidSect="007F7CBF">
      <w:footerReference w:type="default" r:id="rId8"/>
      <w:pgSz w:w="11906" w:h="16838"/>
      <w:pgMar w:top="1418" w:right="1700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BC4" w:rsidRDefault="00C27BC4" w:rsidP="00A336E5">
      <w:r>
        <w:separator/>
      </w:r>
    </w:p>
  </w:endnote>
  <w:endnote w:type="continuationSeparator" w:id="0">
    <w:p w:rsidR="00C27BC4" w:rsidRDefault="00C27BC4" w:rsidP="00A3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6E5" w:rsidRPr="00A336E5" w:rsidRDefault="00A336E5">
    <w:pPr>
      <w:pStyle w:val="Stopka"/>
      <w:jc w:val="right"/>
      <w:rPr>
        <w:rFonts w:ascii="Bookman Old Style" w:hAnsi="Bookman Old Style"/>
        <w:sz w:val="20"/>
        <w:szCs w:val="20"/>
      </w:rPr>
    </w:pPr>
  </w:p>
  <w:p w:rsidR="00A336E5" w:rsidRDefault="00A336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BC4" w:rsidRDefault="00C27BC4" w:rsidP="00A336E5">
      <w:r>
        <w:separator/>
      </w:r>
    </w:p>
  </w:footnote>
  <w:footnote w:type="continuationSeparator" w:id="0">
    <w:p w:rsidR="00C27BC4" w:rsidRDefault="00C27BC4" w:rsidP="00A33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64E"/>
    <w:multiLevelType w:val="hybridMultilevel"/>
    <w:tmpl w:val="CDC482DC"/>
    <w:lvl w:ilvl="0" w:tplc="B8CE306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6C3"/>
    <w:multiLevelType w:val="hybridMultilevel"/>
    <w:tmpl w:val="B992C60C"/>
    <w:lvl w:ilvl="0" w:tplc="CF9E614A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3" w15:restartNumberingAfterBreak="0">
    <w:nsid w:val="0F2E7A4A"/>
    <w:multiLevelType w:val="hybridMultilevel"/>
    <w:tmpl w:val="4872A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6223E"/>
    <w:multiLevelType w:val="hybridMultilevel"/>
    <w:tmpl w:val="A314D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94441"/>
    <w:multiLevelType w:val="hybridMultilevel"/>
    <w:tmpl w:val="0A8E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1C6571"/>
    <w:multiLevelType w:val="hybridMultilevel"/>
    <w:tmpl w:val="DA98AEBC"/>
    <w:lvl w:ilvl="0" w:tplc="E026CD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45768"/>
    <w:multiLevelType w:val="hybridMultilevel"/>
    <w:tmpl w:val="C07025FC"/>
    <w:lvl w:ilvl="0" w:tplc="9F6EC2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31CD8"/>
    <w:multiLevelType w:val="hybridMultilevel"/>
    <w:tmpl w:val="52085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A1C64"/>
    <w:multiLevelType w:val="hybridMultilevel"/>
    <w:tmpl w:val="2FFAFFAC"/>
    <w:lvl w:ilvl="0" w:tplc="144AA374">
      <w:start w:val="1"/>
      <w:numFmt w:val="decimal"/>
      <w:lvlText w:val="%1)"/>
      <w:lvlJc w:val="left"/>
      <w:pPr>
        <w:ind w:left="120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A5841"/>
    <w:multiLevelType w:val="hybridMultilevel"/>
    <w:tmpl w:val="64487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E1867"/>
    <w:multiLevelType w:val="hybridMultilevel"/>
    <w:tmpl w:val="7458E9E4"/>
    <w:lvl w:ilvl="0" w:tplc="735E3ED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7958E9"/>
    <w:multiLevelType w:val="hybridMultilevel"/>
    <w:tmpl w:val="F98E5E62"/>
    <w:lvl w:ilvl="0" w:tplc="FC4C9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D0409F"/>
    <w:multiLevelType w:val="hybridMultilevel"/>
    <w:tmpl w:val="2C1A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CD4067"/>
    <w:multiLevelType w:val="hybridMultilevel"/>
    <w:tmpl w:val="36B8B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857FF"/>
    <w:multiLevelType w:val="hybridMultilevel"/>
    <w:tmpl w:val="6B4A8CFA"/>
    <w:lvl w:ilvl="0" w:tplc="57B4F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987DB4"/>
    <w:multiLevelType w:val="hybridMultilevel"/>
    <w:tmpl w:val="0FC44CB0"/>
    <w:lvl w:ilvl="0" w:tplc="501E28A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92611"/>
    <w:multiLevelType w:val="hybridMultilevel"/>
    <w:tmpl w:val="CFEC4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92048"/>
    <w:multiLevelType w:val="hybridMultilevel"/>
    <w:tmpl w:val="BBE4B894"/>
    <w:lvl w:ilvl="0" w:tplc="EB501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EE23C6"/>
    <w:multiLevelType w:val="hybridMultilevel"/>
    <w:tmpl w:val="2E8C3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23988"/>
    <w:multiLevelType w:val="hybridMultilevel"/>
    <w:tmpl w:val="59487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93187"/>
    <w:multiLevelType w:val="hybridMultilevel"/>
    <w:tmpl w:val="59964536"/>
    <w:lvl w:ilvl="0" w:tplc="7CE0FC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1"/>
  </w:num>
  <w:num w:numId="6">
    <w:abstractNumId w:val="7"/>
  </w:num>
  <w:num w:numId="7">
    <w:abstractNumId w:val="14"/>
  </w:num>
  <w:num w:numId="8">
    <w:abstractNumId w:val="27"/>
  </w:num>
  <w:num w:numId="9">
    <w:abstractNumId w:val="20"/>
  </w:num>
  <w:num w:numId="10">
    <w:abstractNumId w:val="19"/>
  </w:num>
  <w:num w:numId="11">
    <w:abstractNumId w:val="15"/>
  </w:num>
  <w:num w:numId="12">
    <w:abstractNumId w:val="18"/>
  </w:num>
  <w:num w:numId="13">
    <w:abstractNumId w:val="13"/>
  </w:num>
  <w:num w:numId="14">
    <w:abstractNumId w:val="26"/>
  </w:num>
  <w:num w:numId="15">
    <w:abstractNumId w:val="3"/>
  </w:num>
  <w:num w:numId="16">
    <w:abstractNumId w:val="9"/>
  </w:num>
  <w:num w:numId="17">
    <w:abstractNumId w:val="6"/>
  </w:num>
  <w:num w:numId="18">
    <w:abstractNumId w:val="22"/>
  </w:num>
  <w:num w:numId="19">
    <w:abstractNumId w:val="5"/>
  </w:num>
  <w:num w:numId="20">
    <w:abstractNumId w:val="2"/>
  </w:num>
  <w:num w:numId="21">
    <w:abstractNumId w:val="4"/>
  </w:num>
  <w:num w:numId="22">
    <w:abstractNumId w:val="16"/>
  </w:num>
  <w:num w:numId="23">
    <w:abstractNumId w:val="10"/>
  </w:num>
  <w:num w:numId="24">
    <w:abstractNumId w:val="1"/>
  </w:num>
  <w:num w:numId="25">
    <w:abstractNumId w:val="24"/>
  </w:num>
  <w:num w:numId="26">
    <w:abstractNumId w:val="23"/>
  </w:num>
  <w:num w:numId="27">
    <w:abstractNumId w:val="2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B2"/>
    <w:rsid w:val="000E3B5E"/>
    <w:rsid w:val="0010376F"/>
    <w:rsid w:val="00110BDA"/>
    <w:rsid w:val="00131B1C"/>
    <w:rsid w:val="0014433C"/>
    <w:rsid w:val="00172BD0"/>
    <w:rsid w:val="001F1F60"/>
    <w:rsid w:val="00220D4E"/>
    <w:rsid w:val="00223D5D"/>
    <w:rsid w:val="00224E95"/>
    <w:rsid w:val="00305ED3"/>
    <w:rsid w:val="0032094D"/>
    <w:rsid w:val="0035637B"/>
    <w:rsid w:val="00362CE8"/>
    <w:rsid w:val="003C0756"/>
    <w:rsid w:val="003F1175"/>
    <w:rsid w:val="003F2055"/>
    <w:rsid w:val="00412F57"/>
    <w:rsid w:val="0044158C"/>
    <w:rsid w:val="0045159F"/>
    <w:rsid w:val="00451954"/>
    <w:rsid w:val="004E62CA"/>
    <w:rsid w:val="00525FD6"/>
    <w:rsid w:val="005551E2"/>
    <w:rsid w:val="00557E39"/>
    <w:rsid w:val="00581FB8"/>
    <w:rsid w:val="005A217D"/>
    <w:rsid w:val="006255CF"/>
    <w:rsid w:val="00626CFD"/>
    <w:rsid w:val="006825B2"/>
    <w:rsid w:val="00697CAE"/>
    <w:rsid w:val="006C39F7"/>
    <w:rsid w:val="006E02F2"/>
    <w:rsid w:val="00711F95"/>
    <w:rsid w:val="00744C9E"/>
    <w:rsid w:val="0074705B"/>
    <w:rsid w:val="00761787"/>
    <w:rsid w:val="00765876"/>
    <w:rsid w:val="00792E5C"/>
    <w:rsid w:val="007E4276"/>
    <w:rsid w:val="007F7CBF"/>
    <w:rsid w:val="00826D56"/>
    <w:rsid w:val="008675DF"/>
    <w:rsid w:val="00871756"/>
    <w:rsid w:val="008A0566"/>
    <w:rsid w:val="008D2531"/>
    <w:rsid w:val="00923CD7"/>
    <w:rsid w:val="009F26F5"/>
    <w:rsid w:val="00A336E5"/>
    <w:rsid w:val="00A37438"/>
    <w:rsid w:val="00A6149B"/>
    <w:rsid w:val="00AA229F"/>
    <w:rsid w:val="00AF27CC"/>
    <w:rsid w:val="00B330E1"/>
    <w:rsid w:val="00B4681B"/>
    <w:rsid w:val="00B636EB"/>
    <w:rsid w:val="00B64968"/>
    <w:rsid w:val="00BA2BE7"/>
    <w:rsid w:val="00BA37D2"/>
    <w:rsid w:val="00BC3600"/>
    <w:rsid w:val="00BC4FF9"/>
    <w:rsid w:val="00BC7B57"/>
    <w:rsid w:val="00BF372B"/>
    <w:rsid w:val="00C27BC4"/>
    <w:rsid w:val="00C556BA"/>
    <w:rsid w:val="00C66858"/>
    <w:rsid w:val="00C93F27"/>
    <w:rsid w:val="00CB70BA"/>
    <w:rsid w:val="00CC7A00"/>
    <w:rsid w:val="00CE6DC0"/>
    <w:rsid w:val="00D0634D"/>
    <w:rsid w:val="00D06571"/>
    <w:rsid w:val="00D1388C"/>
    <w:rsid w:val="00D54FEA"/>
    <w:rsid w:val="00D80BB1"/>
    <w:rsid w:val="00D817A7"/>
    <w:rsid w:val="00D87580"/>
    <w:rsid w:val="00DB566E"/>
    <w:rsid w:val="00E06050"/>
    <w:rsid w:val="00E346ED"/>
    <w:rsid w:val="00E46F21"/>
    <w:rsid w:val="00E8062A"/>
    <w:rsid w:val="00F026CB"/>
    <w:rsid w:val="00F1625E"/>
    <w:rsid w:val="00F97860"/>
    <w:rsid w:val="00FD7B47"/>
    <w:rsid w:val="00FE1223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A4064-ECA4-4838-97C6-670DF29B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336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36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F1F60"/>
    <w:pPr>
      <w:widowControl w:val="0"/>
      <w:suppressAutoHyphens/>
      <w:spacing w:after="283"/>
    </w:pPr>
    <w:rPr>
      <w:rFonts w:eastAsia="HG Mincho Light J"/>
      <w:color w:val="000000"/>
      <w:szCs w:val="20"/>
      <w:lang w:val="en-US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F1F60"/>
    <w:rPr>
      <w:rFonts w:ascii="Times New Roman" w:eastAsia="HG Mincho Light J" w:hAnsi="Times New Roman" w:cs="Times New Roman"/>
      <w:color w:val="000000"/>
      <w:sz w:val="24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5629E-092F-42C1-A047-717DE094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</cp:lastModifiedBy>
  <cp:revision>4</cp:revision>
  <cp:lastPrinted>2018-04-23T13:01:00Z</cp:lastPrinted>
  <dcterms:created xsi:type="dcterms:W3CDTF">2018-07-04T07:15:00Z</dcterms:created>
  <dcterms:modified xsi:type="dcterms:W3CDTF">2019-01-04T08:30:00Z</dcterms:modified>
</cp:coreProperties>
</file>