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E" w:rsidRPr="00EA5D78" w:rsidRDefault="00494045" w:rsidP="00717E65">
      <w:pPr>
        <w:pStyle w:val="Tytu"/>
        <w:jc w:val="both"/>
        <w:rPr>
          <w:b w:val="0"/>
          <w:sz w:val="22"/>
        </w:rPr>
      </w:pPr>
      <w:r w:rsidRPr="00EA5D78">
        <w:rPr>
          <w:rFonts w:ascii="Cambria" w:hAnsi="Cambria"/>
          <w:b w:val="0"/>
          <w:sz w:val="22"/>
        </w:rPr>
        <w:t>BFP.042.29.</w:t>
      </w:r>
      <w:r w:rsidR="00BB5E02" w:rsidRPr="00EA5D78">
        <w:rPr>
          <w:rFonts w:ascii="Cambria" w:hAnsi="Cambria"/>
          <w:b w:val="0"/>
          <w:sz w:val="22"/>
        </w:rPr>
        <w:t>3</w:t>
      </w:r>
      <w:r w:rsidR="008D344B" w:rsidRPr="00EA5D78">
        <w:rPr>
          <w:rFonts w:ascii="Cambria" w:hAnsi="Cambria"/>
          <w:b w:val="0"/>
          <w:sz w:val="22"/>
        </w:rPr>
        <w:t>.2014.G</w:t>
      </w:r>
      <w:r w:rsidR="008D7C1C" w:rsidRPr="00EA5D78">
        <w:rPr>
          <w:rFonts w:ascii="Cambria" w:hAnsi="Cambria"/>
          <w:b w:val="0"/>
          <w:sz w:val="22"/>
        </w:rPr>
        <w:tab/>
      </w:r>
      <w:r w:rsidR="008D7C1C" w:rsidRPr="00EA5D78">
        <w:rPr>
          <w:rFonts w:ascii="Cambria" w:hAnsi="Cambria"/>
          <w:b w:val="0"/>
          <w:sz w:val="22"/>
        </w:rPr>
        <w:tab/>
      </w:r>
      <w:r w:rsidR="008D7C1C" w:rsidRPr="00EA5D78">
        <w:rPr>
          <w:rFonts w:ascii="Cambria" w:hAnsi="Cambria"/>
          <w:b w:val="0"/>
          <w:sz w:val="22"/>
        </w:rPr>
        <w:tab/>
      </w:r>
      <w:r w:rsidR="008D7C1C" w:rsidRPr="00EA5D78">
        <w:rPr>
          <w:rFonts w:ascii="Cambria" w:hAnsi="Cambria"/>
          <w:b w:val="0"/>
          <w:sz w:val="22"/>
        </w:rPr>
        <w:tab/>
      </w:r>
      <w:r w:rsidR="008D7C1C" w:rsidRPr="00EA5D78">
        <w:rPr>
          <w:rFonts w:ascii="Cambria" w:hAnsi="Cambria"/>
          <w:b w:val="0"/>
          <w:sz w:val="22"/>
        </w:rPr>
        <w:tab/>
      </w:r>
      <w:r w:rsidR="00717E65" w:rsidRPr="00EA5D78">
        <w:rPr>
          <w:rFonts w:ascii="Cambria" w:hAnsi="Cambria"/>
          <w:b w:val="0"/>
          <w:sz w:val="22"/>
        </w:rPr>
        <w:tab/>
      </w:r>
      <w:r w:rsidR="00717E65" w:rsidRPr="00EA5D78">
        <w:rPr>
          <w:rFonts w:ascii="Cambria" w:hAnsi="Cambria"/>
          <w:b w:val="0"/>
          <w:sz w:val="22"/>
        </w:rPr>
        <w:tab/>
      </w:r>
      <w:r w:rsidR="00717E65" w:rsidRPr="00EA5D78">
        <w:rPr>
          <w:rFonts w:ascii="Cambria" w:hAnsi="Cambria"/>
          <w:b w:val="0"/>
          <w:sz w:val="22"/>
        </w:rPr>
        <w:tab/>
      </w:r>
      <w:r w:rsidR="008D7C1C" w:rsidRPr="00EA5D78">
        <w:rPr>
          <w:b w:val="0"/>
          <w:sz w:val="22"/>
        </w:rPr>
        <w:t>Krosno</w:t>
      </w:r>
      <w:r w:rsidR="00004E5E" w:rsidRPr="00EA5D78">
        <w:rPr>
          <w:b w:val="0"/>
          <w:sz w:val="22"/>
        </w:rPr>
        <w:t xml:space="preserve">, dnia </w:t>
      </w:r>
      <w:r w:rsidR="00C34A45">
        <w:rPr>
          <w:b w:val="0"/>
          <w:sz w:val="22"/>
        </w:rPr>
        <w:t>14.04</w:t>
      </w:r>
      <w:r w:rsidR="00717E65" w:rsidRPr="00EA5D78">
        <w:rPr>
          <w:b w:val="0"/>
          <w:sz w:val="22"/>
        </w:rPr>
        <w:t>.2014 r.</w:t>
      </w:r>
    </w:p>
    <w:p w:rsidR="00004E5E" w:rsidRPr="00EA5D78" w:rsidRDefault="00004E5E" w:rsidP="00224996">
      <w:pPr>
        <w:pStyle w:val="Tytu"/>
      </w:pPr>
    </w:p>
    <w:p w:rsidR="00DA3D99" w:rsidRPr="00EA5D78" w:rsidRDefault="00DA3D99" w:rsidP="00224996">
      <w:pPr>
        <w:pStyle w:val="Tytu"/>
      </w:pPr>
    </w:p>
    <w:p w:rsidR="00FD3F75" w:rsidRPr="00EA5D78" w:rsidRDefault="00FD3F75" w:rsidP="00224996">
      <w:pPr>
        <w:pStyle w:val="Tytu"/>
      </w:pPr>
    </w:p>
    <w:p w:rsidR="00FD3F75" w:rsidRPr="00EA5D78" w:rsidRDefault="00FD3F75" w:rsidP="00224996">
      <w:pPr>
        <w:pStyle w:val="Tytu"/>
      </w:pPr>
    </w:p>
    <w:p w:rsidR="00FD3F75" w:rsidRPr="00EA5D78" w:rsidRDefault="00FD3F75" w:rsidP="00224996">
      <w:pPr>
        <w:pStyle w:val="Tytu"/>
      </w:pPr>
    </w:p>
    <w:p w:rsidR="00DA3D99" w:rsidRPr="00EA5D78" w:rsidRDefault="00DA3D99" w:rsidP="00224996">
      <w:pPr>
        <w:pStyle w:val="Tytu"/>
      </w:pPr>
    </w:p>
    <w:p w:rsidR="00004E5E" w:rsidRPr="00EA5D78" w:rsidRDefault="00004E5E" w:rsidP="00224996">
      <w:pPr>
        <w:pStyle w:val="Tytu"/>
      </w:pPr>
    </w:p>
    <w:p w:rsidR="00004E5E" w:rsidRPr="00EA5D78" w:rsidRDefault="00004E5E" w:rsidP="00224996">
      <w:pPr>
        <w:pStyle w:val="Tytu"/>
        <w:rPr>
          <w:sz w:val="44"/>
        </w:rPr>
      </w:pPr>
      <w:r w:rsidRPr="00EA5D78">
        <w:rPr>
          <w:sz w:val="44"/>
        </w:rPr>
        <w:t>SPECYFIKACJA</w:t>
      </w:r>
      <w:r w:rsidR="008D7C1C" w:rsidRPr="00EA5D78">
        <w:rPr>
          <w:sz w:val="44"/>
        </w:rPr>
        <w:br/>
      </w:r>
      <w:r w:rsidR="00717E65" w:rsidRPr="00EA5D78">
        <w:rPr>
          <w:sz w:val="44"/>
        </w:rPr>
        <w:t>ISTOTNYCH WARUNKÓW</w:t>
      </w:r>
      <w:r w:rsidR="00A5377E" w:rsidRPr="00EA5D78">
        <w:rPr>
          <w:sz w:val="44"/>
        </w:rPr>
        <w:t xml:space="preserve"> </w:t>
      </w:r>
      <w:r w:rsidR="00AA5676" w:rsidRPr="00EA5D78">
        <w:rPr>
          <w:sz w:val="44"/>
        </w:rPr>
        <w:t>PRZETARGU</w:t>
      </w:r>
      <w:r w:rsidRPr="00EA5D78">
        <w:rPr>
          <w:sz w:val="44"/>
        </w:rPr>
        <w:t xml:space="preserve"> (SIW</w:t>
      </w:r>
      <w:r w:rsidR="00AA5676" w:rsidRPr="00EA5D78">
        <w:rPr>
          <w:sz w:val="44"/>
        </w:rPr>
        <w:t>P</w:t>
      </w:r>
      <w:r w:rsidRPr="00EA5D78">
        <w:rPr>
          <w:sz w:val="44"/>
        </w:rPr>
        <w:t>)</w:t>
      </w:r>
    </w:p>
    <w:p w:rsidR="00004E5E" w:rsidRPr="00EA5D78" w:rsidRDefault="00004E5E" w:rsidP="00224996">
      <w:pPr>
        <w:pStyle w:val="Tytu"/>
        <w:rPr>
          <w:sz w:val="20"/>
        </w:rPr>
      </w:pPr>
    </w:p>
    <w:p w:rsidR="00DA3D99" w:rsidRPr="00EA5D78" w:rsidRDefault="00DA3D99" w:rsidP="00224996">
      <w:pPr>
        <w:pStyle w:val="Tytu"/>
        <w:rPr>
          <w:sz w:val="20"/>
        </w:rPr>
      </w:pPr>
    </w:p>
    <w:p w:rsidR="00004E5E" w:rsidRPr="00EA5D78" w:rsidRDefault="00004E5E" w:rsidP="00224996">
      <w:pPr>
        <w:pStyle w:val="Tytu"/>
      </w:pPr>
      <w:r w:rsidRPr="00EA5D78">
        <w:t>NA</w:t>
      </w:r>
    </w:p>
    <w:p w:rsidR="00004E5E" w:rsidRPr="00EA5D78" w:rsidRDefault="00004E5E" w:rsidP="00224996">
      <w:pPr>
        <w:pStyle w:val="Tytu"/>
        <w:rPr>
          <w:sz w:val="20"/>
        </w:rPr>
      </w:pPr>
    </w:p>
    <w:p w:rsidR="00DA3D99" w:rsidRPr="00EA5D78" w:rsidRDefault="00DA3D99" w:rsidP="00224996">
      <w:pPr>
        <w:pStyle w:val="Tytu"/>
        <w:rPr>
          <w:sz w:val="20"/>
        </w:rPr>
      </w:pPr>
    </w:p>
    <w:p w:rsidR="0046289B" w:rsidRPr="00EA5D78" w:rsidRDefault="007444D3" w:rsidP="00224996">
      <w:pPr>
        <w:pStyle w:val="Tytu"/>
        <w:rPr>
          <w:sz w:val="36"/>
          <w:szCs w:val="26"/>
        </w:rPr>
      </w:pPr>
      <w:r w:rsidRPr="00EA5D78">
        <w:rPr>
          <w:sz w:val="36"/>
        </w:rPr>
        <w:t>WY</w:t>
      </w:r>
      <w:r w:rsidR="00C07883" w:rsidRPr="00EA5D78">
        <w:rPr>
          <w:sz w:val="36"/>
        </w:rPr>
        <w:t>BÓR</w:t>
      </w:r>
      <w:r w:rsidRPr="00EA5D78">
        <w:rPr>
          <w:sz w:val="36"/>
        </w:rPr>
        <w:t xml:space="preserve"> OPERATORA SIECI SZEROKOPASMOWEJ </w:t>
      </w:r>
      <w:r w:rsidR="008D7C1C" w:rsidRPr="00EA5D78">
        <w:rPr>
          <w:sz w:val="36"/>
        </w:rPr>
        <w:br/>
        <w:t>NA TERENIE GMIN KROSNO I CHORKÓWKA</w:t>
      </w:r>
    </w:p>
    <w:p w:rsidR="00004E5E" w:rsidRPr="00EA5D78" w:rsidRDefault="00004E5E" w:rsidP="00224996">
      <w:pPr>
        <w:pStyle w:val="Tytu"/>
      </w:pPr>
    </w:p>
    <w:p w:rsidR="00DA3D99" w:rsidRPr="00EA5D78" w:rsidRDefault="00DA3D99" w:rsidP="00CD6CF2"/>
    <w:p w:rsidR="00DA3D99" w:rsidRPr="00EA5D78" w:rsidRDefault="00DA3D99" w:rsidP="00CD6CF2"/>
    <w:p w:rsidR="00DA3D99" w:rsidRPr="00EA5D78" w:rsidRDefault="00DA3D99" w:rsidP="00CD6CF2"/>
    <w:p w:rsidR="00004E5E" w:rsidRPr="00EA5D78" w:rsidRDefault="00004E5E" w:rsidP="00224996">
      <w:pPr>
        <w:pStyle w:val="Tytu"/>
      </w:pPr>
    </w:p>
    <w:p w:rsidR="00004E5E" w:rsidRPr="00EA5D78" w:rsidRDefault="00004E5E" w:rsidP="00224996">
      <w:pPr>
        <w:pStyle w:val="Tekstpodstawowy"/>
        <w:rPr>
          <w:b/>
        </w:rPr>
      </w:pPr>
      <w:r w:rsidRPr="00EA5D78">
        <w:rPr>
          <w:b/>
        </w:rPr>
        <w:t>Termin składania ofert</w:t>
      </w:r>
      <w:r w:rsidRPr="00EA5D78">
        <w:rPr>
          <w:b/>
        </w:rPr>
        <w:tab/>
      </w:r>
      <w:r w:rsidRPr="00EA5D78">
        <w:rPr>
          <w:b/>
        </w:rPr>
        <w:tab/>
      </w:r>
      <w:r w:rsidR="00717E65" w:rsidRPr="00EA5D78">
        <w:rPr>
          <w:b/>
        </w:rPr>
        <w:t>14.05.2014 r.</w:t>
      </w:r>
      <w:r w:rsidR="008D7C1C" w:rsidRPr="00EA5D78">
        <w:rPr>
          <w:b/>
        </w:rPr>
        <w:t xml:space="preserve"> roku, </w:t>
      </w:r>
      <w:r w:rsidRPr="00EA5D78">
        <w:rPr>
          <w:b/>
        </w:rPr>
        <w:t xml:space="preserve">godz. </w:t>
      </w:r>
      <w:r w:rsidR="004D30C4" w:rsidRPr="00EA5D78">
        <w:rPr>
          <w:b/>
        </w:rPr>
        <w:t>1</w:t>
      </w:r>
      <w:r w:rsidR="00A5377E" w:rsidRPr="00EA5D78">
        <w:rPr>
          <w:b/>
        </w:rPr>
        <w:t>5</w:t>
      </w:r>
      <w:r w:rsidR="00074018" w:rsidRPr="00EA5D78">
        <w:rPr>
          <w:b/>
          <w:u w:val="single"/>
          <w:vertAlign w:val="superscript"/>
        </w:rPr>
        <w:t>3</w:t>
      </w:r>
      <w:r w:rsidRPr="00EA5D78">
        <w:rPr>
          <w:b/>
          <w:u w:val="single"/>
          <w:vertAlign w:val="superscript"/>
        </w:rPr>
        <w:t>0</w:t>
      </w:r>
    </w:p>
    <w:p w:rsidR="00004E5E" w:rsidRPr="00EA5D78" w:rsidRDefault="00004E5E" w:rsidP="00224996">
      <w:pPr>
        <w:pStyle w:val="Tekstpodstawowy"/>
      </w:pPr>
    </w:p>
    <w:p w:rsidR="00004E5E" w:rsidRPr="00EA5D78" w:rsidRDefault="00004E5E" w:rsidP="00224996">
      <w:pPr>
        <w:pStyle w:val="Tekstpodstawowy"/>
        <w:rPr>
          <w:b/>
          <w:u w:val="single"/>
          <w:vertAlign w:val="superscript"/>
        </w:rPr>
      </w:pPr>
      <w:r w:rsidRPr="00EA5D78">
        <w:rPr>
          <w:b/>
        </w:rPr>
        <w:t>Termin otwarcia ofert</w:t>
      </w:r>
      <w:r w:rsidRPr="00EA5D78">
        <w:rPr>
          <w:b/>
        </w:rPr>
        <w:tab/>
      </w:r>
      <w:r w:rsidRPr="00EA5D78">
        <w:rPr>
          <w:b/>
        </w:rPr>
        <w:tab/>
      </w:r>
      <w:r w:rsidR="00717E65" w:rsidRPr="00EA5D78">
        <w:rPr>
          <w:rFonts w:ascii="Cambria" w:hAnsi="Cambria"/>
          <w:b/>
        </w:rPr>
        <w:t>16.05.2014 r.</w:t>
      </w:r>
      <w:r w:rsidR="008D7C1C" w:rsidRPr="00EA5D78">
        <w:rPr>
          <w:rFonts w:ascii="Cambria" w:hAnsi="Cambria"/>
          <w:b/>
        </w:rPr>
        <w:t xml:space="preserve"> roku,</w:t>
      </w:r>
      <w:r w:rsidRPr="00EA5D78">
        <w:rPr>
          <w:b/>
        </w:rPr>
        <w:t xml:space="preserve"> godz. </w:t>
      </w:r>
      <w:r w:rsidR="004D30C4" w:rsidRPr="00EA5D78">
        <w:rPr>
          <w:b/>
        </w:rPr>
        <w:t>1</w:t>
      </w:r>
      <w:r w:rsidR="00A5377E" w:rsidRPr="00EA5D78">
        <w:rPr>
          <w:b/>
        </w:rPr>
        <w:t>0</w:t>
      </w:r>
      <w:r w:rsidR="00A5377E" w:rsidRPr="00EA5D78">
        <w:rPr>
          <w:b/>
          <w:u w:val="single"/>
          <w:vertAlign w:val="superscript"/>
        </w:rPr>
        <w:t>0</w:t>
      </w:r>
      <w:r w:rsidRPr="00EA5D78">
        <w:rPr>
          <w:b/>
          <w:u w:val="single"/>
          <w:vertAlign w:val="superscript"/>
        </w:rPr>
        <w:t>0</w:t>
      </w:r>
    </w:p>
    <w:p w:rsidR="00004E5E" w:rsidRPr="00EA5D78" w:rsidRDefault="00004E5E" w:rsidP="00224996">
      <w:pPr>
        <w:pStyle w:val="Tytu"/>
      </w:pPr>
    </w:p>
    <w:p w:rsidR="00004E5E" w:rsidRPr="00EA5D78" w:rsidRDefault="00004E5E" w:rsidP="00CD6CF2">
      <w:pPr>
        <w:rPr>
          <w:b/>
        </w:rPr>
      </w:pPr>
    </w:p>
    <w:p w:rsidR="00004E5E" w:rsidRPr="00EA5D78" w:rsidRDefault="00004E5E" w:rsidP="00CD6CF2"/>
    <w:p w:rsidR="00AA5676" w:rsidRPr="00EA5D78" w:rsidRDefault="00AA5676" w:rsidP="00CD6C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E0E28" w:rsidRPr="00EA5D78" w:rsidTr="009E0E28">
        <w:tc>
          <w:tcPr>
            <w:tcW w:w="5031" w:type="dxa"/>
          </w:tcPr>
          <w:p w:rsidR="009E0E28" w:rsidRPr="00EA5D78" w:rsidRDefault="009E0E28" w:rsidP="009E0E28">
            <w:pPr>
              <w:ind w:left="993"/>
            </w:pPr>
          </w:p>
        </w:tc>
        <w:tc>
          <w:tcPr>
            <w:tcW w:w="5031" w:type="dxa"/>
          </w:tcPr>
          <w:p w:rsidR="009E0E28" w:rsidRPr="00EA5D78" w:rsidRDefault="009E0E28" w:rsidP="009E0E28">
            <w:pPr>
              <w:ind w:left="1632"/>
            </w:pPr>
          </w:p>
        </w:tc>
      </w:tr>
    </w:tbl>
    <w:p w:rsidR="00004E5E" w:rsidRPr="00EA5D78" w:rsidRDefault="00004E5E" w:rsidP="00CD6CF2"/>
    <w:p w:rsidR="00224996" w:rsidRPr="00EA5D78" w:rsidRDefault="00CD6CF2" w:rsidP="007A2B24">
      <w:pPr>
        <w:jc w:val="right"/>
        <w:rPr>
          <w:b/>
        </w:rPr>
        <w:sectPr w:rsidR="00224996" w:rsidRPr="00EA5D78" w:rsidSect="001F36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oddPage"/>
          <w:pgSz w:w="11907" w:h="16840" w:code="9"/>
          <w:pgMar w:top="1107" w:right="851" w:bottom="993" w:left="1134" w:header="567" w:footer="488" w:gutter="0"/>
          <w:cols w:space="708"/>
          <w:titlePg/>
        </w:sectPr>
      </w:pPr>
      <w:r w:rsidRPr="00EA5D78">
        <w:rPr>
          <w:rStyle w:val="Uwydatnienie"/>
        </w:rPr>
        <w:tab/>
      </w:r>
    </w:p>
    <w:p w:rsidR="002C08BB" w:rsidRPr="00EA5D78" w:rsidRDefault="00787DC6" w:rsidP="00FD3F75">
      <w:pPr>
        <w:pStyle w:val="Nagwek1"/>
      </w:pPr>
      <w:bookmarkStart w:id="0" w:name="_Ref364787762"/>
      <w:r w:rsidRPr="00EA5D78">
        <w:lastRenderedPageBreak/>
        <w:t>Podstawy prawne</w:t>
      </w:r>
    </w:p>
    <w:p w:rsidR="002C08BB" w:rsidRPr="00EA5D78" w:rsidRDefault="002C08BB" w:rsidP="00787DC6">
      <w:r w:rsidRPr="00EA5D78">
        <w:t>Niniejsze postępowanie przetargowe oparte jest na następujących aktach prawnych:</w:t>
      </w:r>
    </w:p>
    <w:p w:rsidR="002C08BB" w:rsidRPr="00EA5D78" w:rsidRDefault="0050101E" w:rsidP="0050101E">
      <w:pPr>
        <w:pStyle w:val="Akapitzlist"/>
        <w:numPr>
          <w:ilvl w:val="0"/>
          <w:numId w:val="19"/>
        </w:numPr>
      </w:pPr>
      <w:r w:rsidRPr="00EA5D78">
        <w:t>Ustawa z dnia 23 kwietnia 1964 r. - Kodeks cywilny</w:t>
      </w:r>
      <w:r w:rsidR="00071D0C">
        <w:t xml:space="preserve"> (tekst jednolity: Dz. U. z 2014</w:t>
      </w:r>
      <w:r w:rsidRPr="00EA5D78">
        <w:t xml:space="preserve"> r. </w:t>
      </w:r>
      <w:r w:rsidR="00AB1CD3" w:rsidRPr="00EA5D78">
        <w:br/>
      </w:r>
      <w:r w:rsidR="00071D0C">
        <w:t>poz.121)</w:t>
      </w:r>
      <w:r w:rsidRPr="00EA5D78">
        <w:t xml:space="preserve"> zwany dalej Kodeksem;</w:t>
      </w:r>
    </w:p>
    <w:p w:rsidR="002C08BB" w:rsidRPr="00EA5D78" w:rsidRDefault="0050101E" w:rsidP="0050101E">
      <w:pPr>
        <w:pStyle w:val="Akapitzlist"/>
        <w:numPr>
          <w:ilvl w:val="0"/>
          <w:numId w:val="19"/>
        </w:numPr>
      </w:pPr>
      <w:r w:rsidRPr="00EA5D78">
        <w:t xml:space="preserve">Ustawa z dnia 21 sierpnia 1997 r. o gospodarce nieruchomościami (tekst jednolity: </w:t>
      </w:r>
      <w:r w:rsidR="00AB1CD3" w:rsidRPr="00EA5D78">
        <w:br/>
      </w:r>
      <w:r w:rsidRPr="00EA5D78">
        <w:t>Dz. U. z 2010 r. Nr 102, poz. 651), zwana dalej Ustawą GN</w:t>
      </w:r>
      <w:r w:rsidR="002C08BB" w:rsidRPr="00EA5D78">
        <w:t>;</w:t>
      </w:r>
    </w:p>
    <w:p w:rsidR="002C08BB" w:rsidRPr="00EA5D78" w:rsidRDefault="00835E38" w:rsidP="0050101E">
      <w:pPr>
        <w:pStyle w:val="Akapitzlist"/>
        <w:numPr>
          <w:ilvl w:val="0"/>
          <w:numId w:val="19"/>
        </w:numPr>
      </w:pPr>
      <w:r w:rsidRPr="00EA5D78">
        <w:t xml:space="preserve">Pomocniczo, </w:t>
      </w:r>
      <w:r w:rsidR="00FB24CC" w:rsidRPr="00EA5D78">
        <w:t xml:space="preserve">wyłącznie </w:t>
      </w:r>
      <w:r w:rsidRPr="00EA5D78">
        <w:t xml:space="preserve">w </w:t>
      </w:r>
      <w:r w:rsidR="00B3329F" w:rsidRPr="00EA5D78">
        <w:t xml:space="preserve">odniesieniu do organizacji procedury przetargowej – </w:t>
      </w:r>
      <w:r w:rsidR="0050101E" w:rsidRPr="00EA5D78">
        <w:t xml:space="preserve">Ustawa </w:t>
      </w:r>
      <w:r w:rsidR="00AB1CD3" w:rsidRPr="00EA5D78">
        <w:br/>
      </w:r>
      <w:r w:rsidR="0050101E" w:rsidRPr="00EA5D78">
        <w:t>z dnia 29 stycznia 2004 r. – Prawo zamówień publicznych (tekst jednolity: Dz. U. z 2013 r., poz. 907), zwana dalej Ustawą PZP</w:t>
      </w:r>
      <w:r w:rsidR="002C08BB" w:rsidRPr="00EA5D78">
        <w:t>.</w:t>
      </w:r>
    </w:p>
    <w:p w:rsidR="005210E8" w:rsidRPr="00EA5D78" w:rsidRDefault="005210E8" w:rsidP="00E20371">
      <w:pPr>
        <w:pStyle w:val="Nagwek1"/>
      </w:pPr>
      <w:r w:rsidRPr="00EA5D78">
        <w:t xml:space="preserve">INFORMACJE </w:t>
      </w:r>
      <w:r w:rsidR="005977C9" w:rsidRPr="00EA5D78">
        <w:t xml:space="preserve">O </w:t>
      </w:r>
      <w:r w:rsidR="005C5573" w:rsidRPr="00EA5D78">
        <w:t>WYDZIERŻAWIAJĄCY</w:t>
      </w:r>
      <w:r w:rsidR="00FD3F75" w:rsidRPr="00EA5D78">
        <w:t>ch</w:t>
      </w:r>
      <w:bookmarkEnd w:id="0"/>
    </w:p>
    <w:p w:rsidR="00FD3F75" w:rsidRPr="00EA5D78" w:rsidRDefault="004827AC" w:rsidP="00333593">
      <w:pPr>
        <w:spacing w:after="120"/>
        <w:rPr>
          <w:b/>
          <w:caps/>
        </w:rPr>
      </w:pPr>
      <w:r w:rsidRPr="00EA5D78">
        <w:rPr>
          <w:b/>
          <w:caps/>
        </w:rPr>
        <w:t>Wydzierżawiającym</w:t>
      </w:r>
      <w:r w:rsidR="00FD3F75" w:rsidRPr="00EA5D78">
        <w:rPr>
          <w:b/>
          <w:caps/>
        </w:rPr>
        <w:t>i</w:t>
      </w:r>
      <w:r w:rsidR="005210E8" w:rsidRPr="00EA5D78">
        <w:rPr>
          <w:b/>
          <w:caps/>
        </w:rPr>
        <w:t xml:space="preserve"> </w:t>
      </w:r>
      <w:r w:rsidR="00FD3F75" w:rsidRPr="00EA5D78">
        <w:rPr>
          <w:b/>
          <w:caps/>
        </w:rPr>
        <w:t>są</w:t>
      </w:r>
      <w:r w:rsidR="005210E8" w:rsidRPr="00EA5D78">
        <w:rPr>
          <w:b/>
          <w:caps/>
        </w:rPr>
        <w:t>:</w:t>
      </w:r>
    </w:p>
    <w:p w:rsidR="005210E8" w:rsidRPr="00EA5D78" w:rsidRDefault="008505D8" w:rsidP="00224996">
      <w:pPr>
        <w:rPr>
          <w:b/>
          <w:smallCaps/>
          <w:sz w:val="28"/>
        </w:rPr>
      </w:pPr>
      <w:r w:rsidRPr="00EA5D78">
        <w:rPr>
          <w:b/>
          <w:smallCaps/>
          <w:sz w:val="28"/>
        </w:rPr>
        <w:t>G</w:t>
      </w:r>
      <w:r w:rsidR="0050101E" w:rsidRPr="00EA5D78">
        <w:rPr>
          <w:b/>
          <w:smallCaps/>
          <w:sz w:val="28"/>
        </w:rPr>
        <w:t>mina Krosno</w:t>
      </w:r>
    </w:p>
    <w:p w:rsidR="005210E8" w:rsidRPr="00EA5D78" w:rsidRDefault="005210E8" w:rsidP="00224996">
      <w:r w:rsidRPr="00EA5D78">
        <w:rPr>
          <w:b/>
        </w:rPr>
        <w:t>Adres:</w:t>
      </w:r>
      <w:r w:rsidRPr="00EA5D78">
        <w:rPr>
          <w:i/>
        </w:rPr>
        <w:t xml:space="preserve"> </w:t>
      </w:r>
      <w:r w:rsidR="00CD6CF2" w:rsidRPr="00EA5D78">
        <w:rPr>
          <w:i/>
        </w:rPr>
        <w:t xml:space="preserve">ul. Lwowska </w:t>
      </w:r>
      <w:r w:rsidR="00CD6CF2" w:rsidRPr="00EA5D78">
        <w:t>28</w:t>
      </w:r>
      <w:r w:rsidR="00CD6CF2" w:rsidRPr="00EA5D78">
        <w:rPr>
          <w:i/>
        </w:rPr>
        <w:t xml:space="preserve">a, </w:t>
      </w:r>
      <w:r w:rsidR="00CD6CF2" w:rsidRPr="00EA5D78">
        <w:t>38-400</w:t>
      </w:r>
      <w:r w:rsidR="00CD6CF2" w:rsidRPr="00EA5D78">
        <w:rPr>
          <w:i/>
        </w:rPr>
        <w:t xml:space="preserve"> Krosno</w:t>
      </w:r>
    </w:p>
    <w:p w:rsidR="005210E8" w:rsidRPr="00EA5D78" w:rsidRDefault="005210E8" w:rsidP="00224996">
      <w:r w:rsidRPr="00EA5D78">
        <w:rPr>
          <w:b/>
        </w:rPr>
        <w:t>NIP:</w:t>
      </w:r>
      <w:r w:rsidRPr="00EA5D78">
        <w:rPr>
          <w:i/>
        </w:rPr>
        <w:t xml:space="preserve"> </w:t>
      </w:r>
      <w:r w:rsidR="00CD6CF2" w:rsidRPr="00EA5D78">
        <w:t>684-00-13-798</w:t>
      </w:r>
    </w:p>
    <w:p w:rsidR="005210E8" w:rsidRPr="00EA5D78" w:rsidRDefault="00FB56B5" w:rsidP="00224996">
      <w:r w:rsidRPr="00EA5D78">
        <w:rPr>
          <w:b/>
        </w:rPr>
        <w:t>F</w:t>
      </w:r>
      <w:r w:rsidR="005210E8" w:rsidRPr="00EA5D78">
        <w:rPr>
          <w:b/>
        </w:rPr>
        <w:t>a</w:t>
      </w:r>
      <w:r w:rsidR="007A09A7" w:rsidRPr="00EA5D78">
        <w:rPr>
          <w:b/>
        </w:rPr>
        <w:t>ks:</w:t>
      </w:r>
      <w:r w:rsidR="005210E8" w:rsidRPr="00EA5D78">
        <w:rPr>
          <w:i/>
        </w:rPr>
        <w:t xml:space="preserve"> </w:t>
      </w:r>
      <w:r w:rsidR="005210E8" w:rsidRPr="00EA5D78">
        <w:t>(</w:t>
      </w:r>
      <w:r w:rsidR="00CD6CF2" w:rsidRPr="00EA5D78">
        <w:t>13</w:t>
      </w:r>
      <w:r w:rsidR="005210E8" w:rsidRPr="00EA5D78">
        <w:t>)</w:t>
      </w:r>
      <w:r w:rsidR="00CD6CF2" w:rsidRPr="00EA5D78">
        <w:t> 47 43 560</w:t>
      </w:r>
      <w:r w:rsidR="005210E8" w:rsidRPr="00EA5D78">
        <w:tab/>
      </w:r>
      <w:r w:rsidR="00CD6CF2" w:rsidRPr="00EA5D78">
        <w:tab/>
      </w:r>
      <w:r w:rsidRPr="00EA5D78">
        <w:rPr>
          <w:b/>
        </w:rPr>
        <w:t>T</w:t>
      </w:r>
      <w:r w:rsidR="005210E8" w:rsidRPr="00EA5D78">
        <w:rPr>
          <w:b/>
        </w:rPr>
        <w:t>el.</w:t>
      </w:r>
      <w:r w:rsidR="008E6505" w:rsidRPr="00EA5D78">
        <w:rPr>
          <w:b/>
        </w:rPr>
        <w:t>:</w:t>
      </w:r>
      <w:r w:rsidR="005210E8" w:rsidRPr="00EA5D78">
        <w:rPr>
          <w:i/>
        </w:rPr>
        <w:t xml:space="preserve"> </w:t>
      </w:r>
      <w:r w:rsidR="005210E8" w:rsidRPr="00EA5D78">
        <w:t>(</w:t>
      </w:r>
      <w:r w:rsidR="00CD6CF2" w:rsidRPr="00EA5D78">
        <w:t>13) 43 628 65</w:t>
      </w:r>
    </w:p>
    <w:p w:rsidR="005210E8" w:rsidRPr="00EA5D78" w:rsidRDefault="00FB56B5" w:rsidP="00224996">
      <w:pPr>
        <w:rPr>
          <w:lang w:val="en-US"/>
        </w:rPr>
      </w:pPr>
      <w:proofErr w:type="spellStart"/>
      <w:r w:rsidRPr="00EA5D78">
        <w:rPr>
          <w:b/>
          <w:lang w:val="en-US"/>
        </w:rPr>
        <w:t>A</w:t>
      </w:r>
      <w:r w:rsidR="005210E8" w:rsidRPr="00EA5D78">
        <w:rPr>
          <w:b/>
          <w:lang w:val="en-US"/>
        </w:rPr>
        <w:t>dres</w:t>
      </w:r>
      <w:proofErr w:type="spellEnd"/>
      <w:r w:rsidR="005210E8" w:rsidRPr="00EA5D78">
        <w:rPr>
          <w:b/>
          <w:lang w:val="en-US"/>
        </w:rPr>
        <w:t xml:space="preserve"> e-mail:</w:t>
      </w:r>
      <w:r w:rsidR="00CD6CF2" w:rsidRPr="00EA5D78">
        <w:rPr>
          <w:i/>
          <w:lang w:val="en-US"/>
        </w:rPr>
        <w:t xml:space="preserve"> </w:t>
      </w:r>
      <w:r w:rsidR="00F84748" w:rsidRPr="00EA5D78">
        <w:rPr>
          <w:i/>
          <w:lang w:val="en-US"/>
        </w:rPr>
        <w:t>bfp</w:t>
      </w:r>
      <w:r w:rsidR="005210E8" w:rsidRPr="00EA5D78">
        <w:rPr>
          <w:i/>
          <w:lang w:val="en-US"/>
        </w:rPr>
        <w:t>@</w:t>
      </w:r>
      <w:r w:rsidR="00CD6CF2" w:rsidRPr="00EA5D78">
        <w:rPr>
          <w:i/>
          <w:lang w:val="en-US"/>
        </w:rPr>
        <w:t>um.krosno</w:t>
      </w:r>
      <w:r w:rsidR="005210E8" w:rsidRPr="00EA5D78">
        <w:rPr>
          <w:i/>
          <w:lang w:val="en-US"/>
        </w:rPr>
        <w:t>.pl</w:t>
      </w:r>
    </w:p>
    <w:p w:rsidR="005210E8" w:rsidRPr="00EA5D78" w:rsidRDefault="005210E8" w:rsidP="00224996">
      <w:r w:rsidRPr="00EA5D78">
        <w:rPr>
          <w:b/>
        </w:rPr>
        <w:t xml:space="preserve">Strona internetowa, na której </w:t>
      </w:r>
      <w:r w:rsidR="005C5573" w:rsidRPr="00EA5D78">
        <w:rPr>
          <w:b/>
        </w:rPr>
        <w:t>Wydzierżawiający</w:t>
      </w:r>
      <w:r w:rsidRPr="00EA5D78">
        <w:rPr>
          <w:b/>
        </w:rPr>
        <w:t xml:space="preserve"> umieści </w:t>
      </w:r>
      <w:r w:rsidR="00AA5676" w:rsidRPr="00EA5D78">
        <w:rPr>
          <w:b/>
        </w:rPr>
        <w:t>SIWP</w:t>
      </w:r>
      <w:r w:rsidRPr="00EA5D78">
        <w:rPr>
          <w:b/>
        </w:rPr>
        <w:t>:</w:t>
      </w:r>
      <w:r w:rsidR="00CD6CF2" w:rsidRPr="00EA5D78">
        <w:t xml:space="preserve"> </w:t>
      </w:r>
      <w:r w:rsidRPr="00EA5D78">
        <w:rPr>
          <w:i/>
        </w:rPr>
        <w:t>www.bip.</w:t>
      </w:r>
      <w:r w:rsidR="00CD6CF2" w:rsidRPr="00EA5D78">
        <w:rPr>
          <w:i/>
        </w:rPr>
        <w:t>umkrosno</w:t>
      </w:r>
      <w:r w:rsidRPr="00EA5D78">
        <w:rPr>
          <w:i/>
        </w:rPr>
        <w:t>.pl</w:t>
      </w:r>
      <w:r w:rsidRPr="00EA5D78">
        <w:t xml:space="preserve"> </w:t>
      </w:r>
    </w:p>
    <w:p w:rsidR="005210E8" w:rsidRPr="00EA5D78" w:rsidRDefault="005210E8" w:rsidP="00224996">
      <w:r w:rsidRPr="00EA5D78">
        <w:rPr>
          <w:b/>
        </w:rPr>
        <w:t>Godziny urzędowania</w:t>
      </w:r>
      <w:r w:rsidR="00D373A2" w:rsidRPr="00EA5D78">
        <w:rPr>
          <w:b/>
        </w:rPr>
        <w:t xml:space="preserve"> administracji</w:t>
      </w:r>
      <w:r w:rsidRPr="00EA5D78">
        <w:rPr>
          <w:b/>
        </w:rPr>
        <w:t>:</w:t>
      </w:r>
      <w:r w:rsidRPr="00EA5D78">
        <w:t xml:space="preserve"> 7</w:t>
      </w:r>
      <w:r w:rsidRPr="00EA5D78">
        <w:rPr>
          <w:u w:val="single"/>
          <w:vertAlign w:val="superscript"/>
        </w:rPr>
        <w:t>30</w:t>
      </w:r>
      <w:r w:rsidRPr="00EA5D78">
        <w:t xml:space="preserve"> </w:t>
      </w:r>
      <w:r w:rsidR="00E35F81" w:rsidRPr="00EA5D78">
        <w:t>–</w:t>
      </w:r>
      <w:r w:rsidRPr="00EA5D78">
        <w:t xml:space="preserve"> 15</w:t>
      </w:r>
      <w:r w:rsidR="00E35F81" w:rsidRPr="00EA5D78">
        <w:rPr>
          <w:u w:val="single"/>
          <w:vertAlign w:val="superscript"/>
        </w:rPr>
        <w:t>3</w:t>
      </w:r>
      <w:r w:rsidRPr="00EA5D78">
        <w:rPr>
          <w:u w:val="single"/>
          <w:vertAlign w:val="superscript"/>
        </w:rPr>
        <w:t>0</w:t>
      </w:r>
      <w:r w:rsidRPr="00EA5D78">
        <w:t>.</w:t>
      </w:r>
    </w:p>
    <w:p w:rsidR="00FD3F75" w:rsidRPr="00EA5D78" w:rsidRDefault="00FD3F75" w:rsidP="00FD3F75">
      <w:pPr>
        <w:spacing w:before="240"/>
        <w:rPr>
          <w:b/>
          <w:smallCaps/>
          <w:sz w:val="28"/>
        </w:rPr>
      </w:pPr>
      <w:r w:rsidRPr="00EA5D78">
        <w:rPr>
          <w:b/>
          <w:smallCaps/>
          <w:sz w:val="28"/>
        </w:rPr>
        <w:t>Gmina Chorkówka</w:t>
      </w:r>
    </w:p>
    <w:p w:rsidR="00FD3F75" w:rsidRPr="00EA5D78" w:rsidRDefault="00FD3F75" w:rsidP="00FD3F75">
      <w:r w:rsidRPr="00EA5D78">
        <w:rPr>
          <w:b/>
        </w:rPr>
        <w:t>Adres:</w:t>
      </w:r>
      <w:r w:rsidRPr="00EA5D78">
        <w:rPr>
          <w:i/>
        </w:rPr>
        <w:t xml:space="preserve"> </w:t>
      </w:r>
      <w:r w:rsidR="00333593" w:rsidRPr="00EA5D78">
        <w:rPr>
          <w:i/>
        </w:rPr>
        <w:t xml:space="preserve">Chorkówka 175, 38-458 Chorkówka </w:t>
      </w:r>
    </w:p>
    <w:p w:rsidR="00FD3F75" w:rsidRPr="00EA5D78" w:rsidRDefault="00FD3F75" w:rsidP="00FD3F75">
      <w:pPr>
        <w:rPr>
          <w:lang w:val="en-US"/>
        </w:rPr>
      </w:pPr>
      <w:r w:rsidRPr="00EA5D78">
        <w:rPr>
          <w:b/>
          <w:lang w:val="en-US"/>
        </w:rPr>
        <w:t>NIP:</w:t>
      </w:r>
      <w:r w:rsidRPr="00EA5D78">
        <w:rPr>
          <w:i/>
          <w:lang w:val="en-US"/>
        </w:rPr>
        <w:t xml:space="preserve"> </w:t>
      </w:r>
      <w:r w:rsidR="00333593" w:rsidRPr="00EA5D78">
        <w:rPr>
          <w:lang w:val="en-US"/>
        </w:rPr>
        <w:t>684-23-67-402</w:t>
      </w:r>
    </w:p>
    <w:p w:rsidR="00FD3F75" w:rsidRPr="00EA5D78" w:rsidRDefault="00FD3F75" w:rsidP="00FD3F75">
      <w:pPr>
        <w:rPr>
          <w:lang w:val="en-US"/>
        </w:rPr>
      </w:pPr>
      <w:proofErr w:type="spellStart"/>
      <w:r w:rsidRPr="00EA5D78">
        <w:rPr>
          <w:b/>
          <w:lang w:val="en-US"/>
        </w:rPr>
        <w:t>Faks</w:t>
      </w:r>
      <w:proofErr w:type="spellEnd"/>
      <w:r w:rsidRPr="00EA5D78">
        <w:rPr>
          <w:b/>
          <w:lang w:val="en-US"/>
        </w:rPr>
        <w:t>:</w:t>
      </w:r>
      <w:r w:rsidRPr="00EA5D78">
        <w:rPr>
          <w:i/>
          <w:lang w:val="en-US"/>
        </w:rPr>
        <w:t xml:space="preserve"> </w:t>
      </w:r>
      <w:r w:rsidRPr="00EA5D78">
        <w:rPr>
          <w:lang w:val="en-US"/>
        </w:rPr>
        <w:t>(13) </w:t>
      </w:r>
      <w:r w:rsidR="00E32280" w:rsidRPr="00EA5D78">
        <w:rPr>
          <w:lang w:val="en-US"/>
        </w:rPr>
        <w:t>43 86 934</w:t>
      </w:r>
      <w:r w:rsidRPr="00EA5D78">
        <w:rPr>
          <w:lang w:val="en-US"/>
        </w:rPr>
        <w:tab/>
      </w:r>
      <w:r w:rsidRPr="00EA5D78">
        <w:rPr>
          <w:lang w:val="en-US"/>
        </w:rPr>
        <w:tab/>
      </w:r>
      <w:r w:rsidRPr="00EA5D78">
        <w:rPr>
          <w:b/>
          <w:lang w:val="en-US"/>
        </w:rPr>
        <w:t>Tel.:</w:t>
      </w:r>
      <w:r w:rsidRPr="00EA5D78">
        <w:rPr>
          <w:i/>
          <w:lang w:val="en-US"/>
        </w:rPr>
        <w:t xml:space="preserve"> </w:t>
      </w:r>
      <w:r w:rsidRPr="00EA5D78">
        <w:rPr>
          <w:lang w:val="en-US"/>
        </w:rPr>
        <w:t>(13) </w:t>
      </w:r>
      <w:r w:rsidR="00E32280" w:rsidRPr="00EA5D78">
        <w:rPr>
          <w:lang w:val="en-US"/>
        </w:rPr>
        <w:t>43 13</w:t>
      </w:r>
      <w:r w:rsidR="00146638" w:rsidRPr="00EA5D78">
        <w:rPr>
          <w:lang w:val="en-US"/>
        </w:rPr>
        <w:t> </w:t>
      </w:r>
      <w:r w:rsidR="00E32280" w:rsidRPr="00EA5D78">
        <w:rPr>
          <w:lang w:val="en-US"/>
        </w:rPr>
        <w:t>083</w:t>
      </w:r>
    </w:p>
    <w:p w:rsidR="00146638" w:rsidRPr="00EA5D78" w:rsidRDefault="00146638" w:rsidP="00FD3F75">
      <w:pPr>
        <w:rPr>
          <w:lang w:val="en-US"/>
        </w:rPr>
      </w:pPr>
      <w:proofErr w:type="spellStart"/>
      <w:r w:rsidRPr="00EA5D78">
        <w:rPr>
          <w:b/>
          <w:lang w:val="en-US"/>
        </w:rPr>
        <w:t>Adres</w:t>
      </w:r>
      <w:proofErr w:type="spellEnd"/>
      <w:r w:rsidRPr="00EA5D78">
        <w:rPr>
          <w:b/>
          <w:lang w:val="en-US"/>
        </w:rPr>
        <w:t xml:space="preserve"> e-mail:</w:t>
      </w:r>
      <w:r w:rsidR="00F84748" w:rsidRPr="00EA5D78">
        <w:rPr>
          <w:b/>
          <w:lang w:val="en-US"/>
        </w:rPr>
        <w:t xml:space="preserve"> </w:t>
      </w:r>
      <w:r w:rsidR="009D3712" w:rsidRPr="00EA5D78">
        <w:rPr>
          <w:lang w:val="en-US"/>
        </w:rPr>
        <w:t>admin@chorkowka.pl</w:t>
      </w:r>
    </w:p>
    <w:p w:rsidR="009D3712" w:rsidRPr="00EA5D78" w:rsidRDefault="009D3712" w:rsidP="00FD3F75">
      <w:r w:rsidRPr="00EA5D78">
        <w:rPr>
          <w:b/>
        </w:rPr>
        <w:t xml:space="preserve">Strona internetowa, na której Wydzierżawiający umieści SIWP: </w:t>
      </w:r>
      <w:r w:rsidRPr="00EA5D78">
        <w:t>www.chorkowka.pl</w:t>
      </w:r>
    </w:p>
    <w:p w:rsidR="00FD3F75" w:rsidRPr="00EA5D78" w:rsidRDefault="00333593" w:rsidP="00333593">
      <w:pPr>
        <w:spacing w:before="240" w:after="120"/>
        <w:rPr>
          <w:b/>
        </w:rPr>
      </w:pPr>
      <w:r w:rsidRPr="00EA5D78">
        <w:rPr>
          <w:b/>
        </w:rPr>
        <w:t xml:space="preserve">INFORMACJE DODATKOWE: </w:t>
      </w:r>
    </w:p>
    <w:p w:rsidR="005536FF" w:rsidRPr="00EA5D78" w:rsidRDefault="002F44D3" w:rsidP="00224996">
      <w:r w:rsidRPr="00EA5D78">
        <w:rPr>
          <w:b/>
        </w:rPr>
        <w:t>Rachunek</w:t>
      </w:r>
      <w:r w:rsidR="005536FF" w:rsidRPr="00EA5D78">
        <w:rPr>
          <w:b/>
        </w:rPr>
        <w:t xml:space="preserve"> bankow</w:t>
      </w:r>
      <w:r w:rsidRPr="00EA5D78">
        <w:rPr>
          <w:b/>
        </w:rPr>
        <w:t>y</w:t>
      </w:r>
      <w:r w:rsidR="005536FF" w:rsidRPr="00EA5D78">
        <w:rPr>
          <w:b/>
        </w:rPr>
        <w:t xml:space="preserve"> (wadium):</w:t>
      </w:r>
      <w:r w:rsidR="005536FF" w:rsidRPr="00EA5D78">
        <w:t xml:space="preserve"> </w:t>
      </w:r>
      <w:r w:rsidR="00F84748" w:rsidRPr="00EA5D78">
        <w:rPr>
          <w:i/>
        </w:rPr>
        <w:t>93 8642 1083 2002 8306 0566 0007 PBS w Sanoku o / Krosno</w:t>
      </w:r>
    </w:p>
    <w:p w:rsidR="005210E8" w:rsidRPr="00EA5D78" w:rsidRDefault="005210E8" w:rsidP="00224996">
      <w:r w:rsidRPr="00EA5D78">
        <w:rPr>
          <w:b/>
        </w:rPr>
        <w:t>Numer postępowania:</w:t>
      </w:r>
      <w:r w:rsidRPr="00EA5D78">
        <w:t xml:space="preserve"> </w:t>
      </w:r>
      <w:r w:rsidRPr="00EA5D78">
        <w:rPr>
          <w:i/>
        </w:rPr>
        <w:t>Postępowanie, którego dotyczy niniejsza specyfikacja oznaczone jest zn</w:t>
      </w:r>
      <w:r w:rsidRPr="00EA5D78">
        <w:rPr>
          <w:i/>
        </w:rPr>
        <w:t>a</w:t>
      </w:r>
      <w:r w:rsidRPr="00EA5D78">
        <w:rPr>
          <w:i/>
        </w:rPr>
        <w:t>kiem:</w:t>
      </w:r>
      <w:r w:rsidR="00F84748" w:rsidRPr="00EA5D78">
        <w:rPr>
          <w:rFonts w:ascii="Cambria" w:hAnsi="Cambria"/>
          <w:b/>
          <w:sz w:val="22"/>
        </w:rPr>
        <w:t xml:space="preserve"> </w:t>
      </w:r>
      <w:r w:rsidR="008D344B" w:rsidRPr="00EA5D78">
        <w:rPr>
          <w:rFonts w:ascii="Cambria" w:hAnsi="Cambria"/>
          <w:sz w:val="22"/>
        </w:rPr>
        <w:t>BFP.042.29.2.2014</w:t>
      </w:r>
      <w:r w:rsidR="00F84748" w:rsidRPr="00EA5D78">
        <w:rPr>
          <w:rFonts w:ascii="Cambria" w:hAnsi="Cambria"/>
          <w:sz w:val="22"/>
        </w:rPr>
        <w:t>.G</w:t>
      </w:r>
      <w:r w:rsidRPr="00EA5D78">
        <w:rPr>
          <w:i/>
        </w:rPr>
        <w:t xml:space="preserve">. </w:t>
      </w:r>
      <w:r w:rsidR="004827AC" w:rsidRPr="00EA5D78">
        <w:rPr>
          <w:i/>
        </w:rPr>
        <w:t>Oferenci</w:t>
      </w:r>
      <w:r w:rsidRPr="00EA5D78">
        <w:rPr>
          <w:i/>
        </w:rPr>
        <w:t xml:space="preserve"> powinni powoływać się na ten znak we wszystkich kontaktach </w:t>
      </w:r>
      <w:r w:rsidR="00071D0C">
        <w:rPr>
          <w:i/>
        </w:rPr>
        <w:br/>
      </w:r>
      <w:r w:rsidRPr="00EA5D78">
        <w:rPr>
          <w:i/>
        </w:rPr>
        <w:t xml:space="preserve">z </w:t>
      </w:r>
      <w:r w:rsidR="0050101E" w:rsidRPr="00EA5D78">
        <w:rPr>
          <w:i/>
        </w:rPr>
        <w:t>Wydzierżawiającym</w:t>
      </w:r>
      <w:r w:rsidR="00333593" w:rsidRPr="00EA5D78">
        <w:rPr>
          <w:i/>
        </w:rPr>
        <w:t>i</w:t>
      </w:r>
      <w:r w:rsidRPr="00EA5D78">
        <w:rPr>
          <w:i/>
        </w:rPr>
        <w:t>.</w:t>
      </w:r>
    </w:p>
    <w:p w:rsidR="00224996" w:rsidRPr="00EA5D78" w:rsidRDefault="00333593" w:rsidP="00224996">
      <w:r w:rsidRPr="00EA5D78">
        <w:rPr>
          <w:b/>
        </w:rPr>
        <w:t>Oświadczenia</w:t>
      </w:r>
      <w:r w:rsidR="00BC2788" w:rsidRPr="00EA5D78">
        <w:rPr>
          <w:b/>
        </w:rPr>
        <w:t>:</w:t>
      </w:r>
      <w:r w:rsidR="00BC2788" w:rsidRPr="00EA5D78">
        <w:t xml:space="preserve"> </w:t>
      </w:r>
      <w:r w:rsidR="008505D8" w:rsidRPr="00EA5D78">
        <w:rPr>
          <w:i/>
        </w:rPr>
        <w:t>Wydzierżawiający oświadcza</w:t>
      </w:r>
      <w:r w:rsidRPr="00EA5D78">
        <w:rPr>
          <w:i/>
        </w:rPr>
        <w:t>ją</w:t>
      </w:r>
      <w:r w:rsidR="008505D8" w:rsidRPr="00EA5D78">
        <w:rPr>
          <w:i/>
        </w:rPr>
        <w:t xml:space="preserve">, że </w:t>
      </w:r>
      <w:r w:rsidRPr="00EA5D78">
        <w:rPr>
          <w:i/>
        </w:rPr>
        <w:t xml:space="preserve">są </w:t>
      </w:r>
      <w:r w:rsidR="008505D8" w:rsidRPr="00EA5D78">
        <w:rPr>
          <w:i/>
        </w:rPr>
        <w:t>właściciel</w:t>
      </w:r>
      <w:r w:rsidR="00E32280" w:rsidRPr="00EA5D78">
        <w:rPr>
          <w:i/>
        </w:rPr>
        <w:t>ami</w:t>
      </w:r>
      <w:r w:rsidRPr="00EA5D78">
        <w:rPr>
          <w:i/>
        </w:rPr>
        <w:t xml:space="preserve">. </w:t>
      </w:r>
      <w:r w:rsidR="00FB1B7E" w:rsidRPr="00EA5D78">
        <w:rPr>
          <w:i/>
        </w:rPr>
        <w:t xml:space="preserve">Ponadto </w:t>
      </w:r>
      <w:r w:rsidR="008505D8" w:rsidRPr="00EA5D78">
        <w:rPr>
          <w:i/>
        </w:rPr>
        <w:t>Gmin</w:t>
      </w:r>
      <w:r w:rsidR="00E32280" w:rsidRPr="00EA5D78">
        <w:rPr>
          <w:i/>
        </w:rPr>
        <w:t>a</w:t>
      </w:r>
      <w:r w:rsidR="00FB1B7E" w:rsidRPr="00EA5D78">
        <w:rPr>
          <w:i/>
        </w:rPr>
        <w:t xml:space="preserve"> Krosno</w:t>
      </w:r>
      <w:r w:rsidR="008505D8" w:rsidRPr="00EA5D78">
        <w:rPr>
          <w:i/>
        </w:rPr>
        <w:t xml:space="preserve"> </w:t>
      </w:r>
      <w:r w:rsidR="00E32280" w:rsidRPr="00EA5D78">
        <w:rPr>
          <w:i/>
        </w:rPr>
        <w:t xml:space="preserve">oświadcza, że </w:t>
      </w:r>
      <w:r w:rsidR="008505D8" w:rsidRPr="00EA5D78">
        <w:rPr>
          <w:i/>
        </w:rPr>
        <w:t>posiada upoważnienie Gminy Chorkówka do reprezentow</w:t>
      </w:r>
      <w:r w:rsidR="008505D8" w:rsidRPr="00EA5D78">
        <w:rPr>
          <w:i/>
        </w:rPr>
        <w:t>a</w:t>
      </w:r>
      <w:r w:rsidR="008505D8" w:rsidRPr="00EA5D78">
        <w:rPr>
          <w:i/>
        </w:rPr>
        <w:t xml:space="preserve">nia jej interesów w </w:t>
      </w:r>
      <w:r w:rsidR="00E32280" w:rsidRPr="00EA5D78">
        <w:rPr>
          <w:i/>
        </w:rPr>
        <w:t>trakcie niniejszego postępowania</w:t>
      </w:r>
      <w:r w:rsidR="008505D8" w:rsidRPr="00EA5D78">
        <w:rPr>
          <w:i/>
        </w:rPr>
        <w:t>.</w:t>
      </w:r>
      <w:r w:rsidR="008505D8" w:rsidRPr="00EA5D78">
        <w:t xml:space="preserve"> </w:t>
      </w:r>
      <w:r w:rsidR="00E32280" w:rsidRPr="00EA5D78">
        <w:rPr>
          <w:i/>
        </w:rPr>
        <w:t>Upoważnienie</w:t>
      </w:r>
      <w:r w:rsidR="00E32280" w:rsidRPr="00EA5D78">
        <w:t xml:space="preserve"> </w:t>
      </w:r>
      <w:r w:rsidR="00FB24CC" w:rsidRPr="00EA5D78">
        <w:rPr>
          <w:i/>
        </w:rPr>
        <w:t xml:space="preserve">jest do wglądu w siedzibie </w:t>
      </w:r>
      <w:r w:rsidR="00E32280" w:rsidRPr="00EA5D78">
        <w:rPr>
          <w:i/>
        </w:rPr>
        <w:t>Gminy Krosno</w:t>
      </w:r>
      <w:r w:rsidR="00224996" w:rsidRPr="00EA5D78">
        <w:rPr>
          <w:i/>
        </w:rPr>
        <w:t>.</w:t>
      </w:r>
      <w:r w:rsidR="00224996" w:rsidRPr="00EA5D78">
        <w:t xml:space="preserve"> </w:t>
      </w:r>
    </w:p>
    <w:p w:rsidR="005210E8" w:rsidRPr="00EA5D78" w:rsidRDefault="00973F66" w:rsidP="00E20371">
      <w:pPr>
        <w:pStyle w:val="Nagwek1"/>
      </w:pPr>
      <w:r w:rsidRPr="00EA5D78">
        <w:t xml:space="preserve">OPIS </w:t>
      </w:r>
      <w:r w:rsidR="005978C8" w:rsidRPr="00EA5D78">
        <w:t>PRZEDMIOT</w:t>
      </w:r>
      <w:r w:rsidRPr="00EA5D78">
        <w:t>U</w:t>
      </w:r>
      <w:r w:rsidR="005978C8" w:rsidRPr="00EA5D78">
        <w:t xml:space="preserve"> </w:t>
      </w:r>
      <w:r w:rsidR="007444D3" w:rsidRPr="00EA5D78">
        <w:t>POSTĘPOWANIA</w:t>
      </w:r>
    </w:p>
    <w:p w:rsidR="007444D3" w:rsidRPr="00EA5D78" w:rsidRDefault="005210E8" w:rsidP="00C05955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Przedmiotem </w:t>
      </w:r>
      <w:r w:rsidR="007444D3" w:rsidRPr="00EA5D78">
        <w:rPr>
          <w:b w:val="0"/>
          <w:sz w:val="24"/>
        </w:rPr>
        <w:t xml:space="preserve">postępowania jest </w:t>
      </w:r>
      <w:r w:rsidR="00913B1E" w:rsidRPr="00EA5D78">
        <w:rPr>
          <w:b w:val="0"/>
          <w:sz w:val="24"/>
        </w:rPr>
        <w:t>wybór</w:t>
      </w:r>
      <w:r w:rsidR="007444D3" w:rsidRPr="00EA5D78">
        <w:rPr>
          <w:b w:val="0"/>
          <w:sz w:val="24"/>
        </w:rPr>
        <w:t xml:space="preserve"> </w:t>
      </w:r>
      <w:r w:rsidR="004827AC" w:rsidRPr="00EA5D78">
        <w:rPr>
          <w:b w:val="0"/>
          <w:sz w:val="24"/>
        </w:rPr>
        <w:t xml:space="preserve">Dzierżawcy </w:t>
      </w:r>
      <w:r w:rsidR="007444D3" w:rsidRPr="00EA5D78">
        <w:rPr>
          <w:b w:val="0"/>
          <w:sz w:val="24"/>
        </w:rPr>
        <w:t xml:space="preserve">sieci szerokopasmowej, nazywanej dalej </w:t>
      </w:r>
      <w:r w:rsidR="00E54246" w:rsidRPr="00EA5D78">
        <w:rPr>
          <w:sz w:val="24"/>
        </w:rPr>
        <w:t>S</w:t>
      </w:r>
      <w:r w:rsidR="007444D3" w:rsidRPr="00EA5D78">
        <w:rPr>
          <w:sz w:val="24"/>
        </w:rPr>
        <w:t>iecią</w:t>
      </w:r>
      <w:r w:rsidR="007444D3" w:rsidRPr="00EA5D78">
        <w:rPr>
          <w:b w:val="0"/>
          <w:sz w:val="24"/>
        </w:rPr>
        <w:t xml:space="preserve">, wybudowanej w ramach projektu pn. </w:t>
      </w:r>
      <w:r w:rsidR="007444D3" w:rsidRPr="00EA5D78">
        <w:rPr>
          <w:b w:val="0"/>
          <w:i/>
          <w:sz w:val="24"/>
        </w:rPr>
        <w:t>Rozwój społeczeństwa informacyjnego poprzez rozbudowę sieci szerokopasmowej na terenie Gmin Krosno i Chorkówka</w:t>
      </w:r>
      <w:r w:rsidR="004827AC" w:rsidRPr="00EA5D78">
        <w:rPr>
          <w:b w:val="0"/>
          <w:sz w:val="24"/>
        </w:rPr>
        <w:t>,</w:t>
      </w:r>
      <w:r w:rsidR="004827AC" w:rsidRPr="00EA5D78">
        <w:rPr>
          <w:b w:val="0"/>
          <w:i/>
          <w:sz w:val="24"/>
        </w:rPr>
        <w:t xml:space="preserve"> </w:t>
      </w:r>
      <w:r w:rsidR="004827AC" w:rsidRPr="00EA5D78">
        <w:rPr>
          <w:b w:val="0"/>
          <w:sz w:val="24"/>
        </w:rPr>
        <w:t xml:space="preserve">zrealizowanego przez </w:t>
      </w:r>
      <w:r w:rsidR="004827AC" w:rsidRPr="00EA5D78">
        <w:rPr>
          <w:b w:val="0"/>
          <w:sz w:val="24"/>
        </w:rPr>
        <w:lastRenderedPageBreak/>
        <w:t>Wydzierżawiając</w:t>
      </w:r>
      <w:r w:rsidR="00333593" w:rsidRPr="00EA5D78">
        <w:rPr>
          <w:b w:val="0"/>
          <w:sz w:val="24"/>
        </w:rPr>
        <w:t>ych</w:t>
      </w:r>
      <w:r w:rsidR="007444D3" w:rsidRPr="00EA5D78">
        <w:rPr>
          <w:b w:val="0"/>
          <w:sz w:val="24"/>
        </w:rPr>
        <w:t xml:space="preserve">. </w:t>
      </w:r>
      <w:r w:rsidR="004827AC" w:rsidRPr="00EA5D78">
        <w:rPr>
          <w:b w:val="0"/>
          <w:sz w:val="24"/>
        </w:rPr>
        <w:t xml:space="preserve">Wyłoniony spośród oferentów Dzierżawca, będzie </w:t>
      </w:r>
      <w:r w:rsidR="0050101E" w:rsidRPr="00EA5D78">
        <w:rPr>
          <w:b w:val="0"/>
          <w:sz w:val="24"/>
        </w:rPr>
        <w:t xml:space="preserve">dostawcą usług </w:t>
      </w:r>
      <w:r w:rsidR="00B708BA" w:rsidRPr="00EA5D78">
        <w:rPr>
          <w:b w:val="0"/>
          <w:sz w:val="24"/>
        </w:rPr>
        <w:t>w </w:t>
      </w:r>
      <w:r w:rsidR="004827AC" w:rsidRPr="00EA5D78">
        <w:rPr>
          <w:b w:val="0"/>
          <w:sz w:val="24"/>
        </w:rPr>
        <w:t>rozumieniu Ustawy P</w:t>
      </w:r>
      <w:r w:rsidR="0050101E" w:rsidRPr="00EA5D78">
        <w:rPr>
          <w:b w:val="0"/>
          <w:sz w:val="24"/>
        </w:rPr>
        <w:t xml:space="preserve">rawo </w:t>
      </w:r>
      <w:r w:rsidR="004827AC" w:rsidRPr="00EA5D78">
        <w:rPr>
          <w:b w:val="0"/>
          <w:sz w:val="24"/>
        </w:rPr>
        <w:t>T</w:t>
      </w:r>
      <w:r w:rsidR="0050101E" w:rsidRPr="00EA5D78">
        <w:rPr>
          <w:b w:val="0"/>
          <w:sz w:val="24"/>
        </w:rPr>
        <w:t xml:space="preserve">elekomunikacyjne </w:t>
      </w:r>
      <w:r w:rsidR="00C05955" w:rsidRPr="00EA5D78">
        <w:rPr>
          <w:b w:val="0"/>
          <w:sz w:val="24"/>
        </w:rPr>
        <w:t>(Dz. U. z</w:t>
      </w:r>
      <w:r w:rsidR="00071D0C">
        <w:rPr>
          <w:b w:val="0"/>
          <w:sz w:val="24"/>
        </w:rPr>
        <w:t>2014 r.. poz.243</w:t>
      </w:r>
      <w:r w:rsidR="00C05955" w:rsidRPr="00EA5D78">
        <w:rPr>
          <w:b w:val="0"/>
          <w:sz w:val="24"/>
        </w:rPr>
        <w:t>)</w:t>
      </w:r>
      <w:r w:rsidR="00E32280" w:rsidRPr="00EA5D78">
        <w:rPr>
          <w:b w:val="0"/>
          <w:sz w:val="24"/>
        </w:rPr>
        <w:t>.</w:t>
      </w:r>
    </w:p>
    <w:p w:rsidR="00BF30DD" w:rsidRPr="00EA5D78" w:rsidRDefault="00BF30DD" w:rsidP="00443EC1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Specyfikacja techniczna </w:t>
      </w:r>
      <w:r w:rsidR="00E54246" w:rsidRPr="00EA5D78">
        <w:rPr>
          <w:b w:val="0"/>
          <w:sz w:val="24"/>
        </w:rPr>
        <w:t>S</w:t>
      </w:r>
      <w:r w:rsidRPr="00EA5D78">
        <w:rPr>
          <w:b w:val="0"/>
          <w:sz w:val="24"/>
        </w:rPr>
        <w:t xml:space="preserve">ieci została przedstawiona w Załączniku </w:t>
      </w:r>
      <w:r w:rsidR="00FB24CC" w:rsidRPr="00EA5D78">
        <w:rPr>
          <w:b w:val="0"/>
          <w:sz w:val="24"/>
        </w:rPr>
        <w:t>1</w:t>
      </w:r>
      <w:r w:rsidRPr="00EA5D78">
        <w:rPr>
          <w:b w:val="0"/>
          <w:sz w:val="24"/>
        </w:rPr>
        <w:t>.</w:t>
      </w:r>
    </w:p>
    <w:p w:rsidR="00BF30DD" w:rsidRPr="00EA5D78" w:rsidRDefault="00CD269F" w:rsidP="00443EC1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Dzierżawca, w</w:t>
      </w:r>
      <w:r w:rsidR="004827AC" w:rsidRPr="00EA5D78">
        <w:rPr>
          <w:b w:val="0"/>
          <w:sz w:val="24"/>
        </w:rPr>
        <w:t>ybrany w drodze niniejszego przetargu</w:t>
      </w:r>
      <w:r w:rsidR="006045B5" w:rsidRPr="00EA5D78">
        <w:rPr>
          <w:b w:val="0"/>
          <w:sz w:val="24"/>
        </w:rPr>
        <w:t>,</w:t>
      </w:r>
      <w:r w:rsidR="004827AC" w:rsidRPr="00EA5D78">
        <w:rPr>
          <w:b w:val="0"/>
          <w:sz w:val="24"/>
        </w:rPr>
        <w:t xml:space="preserve"> </w:t>
      </w:r>
      <w:r w:rsidR="00A63B3F" w:rsidRPr="00EA5D78">
        <w:rPr>
          <w:b w:val="0"/>
          <w:sz w:val="24"/>
        </w:rPr>
        <w:t xml:space="preserve">zobowiązany będzie do świadczenia </w:t>
      </w:r>
      <w:r w:rsidR="00E93FF9" w:rsidRPr="00EA5D78">
        <w:rPr>
          <w:sz w:val="24"/>
        </w:rPr>
        <w:t>wyłącznie</w:t>
      </w:r>
      <w:r w:rsidR="00E93FF9" w:rsidRPr="00EA5D78">
        <w:rPr>
          <w:b w:val="0"/>
          <w:sz w:val="24"/>
        </w:rPr>
        <w:t xml:space="preserve"> </w:t>
      </w:r>
      <w:r w:rsidR="00A63B3F" w:rsidRPr="00EA5D78">
        <w:rPr>
          <w:b w:val="0"/>
          <w:sz w:val="24"/>
        </w:rPr>
        <w:t xml:space="preserve">hurtowych usług telekomunikacyjnych i teleinformatycznych, na </w:t>
      </w:r>
      <w:r w:rsidR="00F64809" w:rsidRPr="00EA5D78">
        <w:rPr>
          <w:b w:val="0"/>
          <w:sz w:val="24"/>
        </w:rPr>
        <w:t xml:space="preserve">rzecz </w:t>
      </w:r>
      <w:r w:rsidR="00071D0C">
        <w:rPr>
          <w:b w:val="0"/>
          <w:sz w:val="24"/>
        </w:rPr>
        <w:t>odbiorców</w:t>
      </w:r>
      <w:r w:rsidR="00A63B3F" w:rsidRPr="00EA5D78">
        <w:rPr>
          <w:b w:val="0"/>
          <w:sz w:val="24"/>
        </w:rPr>
        <w:t xml:space="preserve"> z terenu gmin Krosno i Chorkówka.</w:t>
      </w:r>
      <w:r w:rsidR="006D36A2" w:rsidRPr="00EA5D78">
        <w:rPr>
          <w:b w:val="0"/>
          <w:sz w:val="24"/>
        </w:rPr>
        <w:t xml:space="preserve"> </w:t>
      </w:r>
      <w:r w:rsidR="00BF30DD" w:rsidRPr="00EA5D78">
        <w:rPr>
          <w:b w:val="0"/>
          <w:sz w:val="24"/>
        </w:rPr>
        <w:t>Ważnym</w:t>
      </w:r>
      <w:r w:rsidR="006D36A2" w:rsidRPr="00EA5D78">
        <w:rPr>
          <w:b w:val="0"/>
          <w:sz w:val="24"/>
        </w:rPr>
        <w:t xml:space="preserve"> celem działalności </w:t>
      </w:r>
      <w:r w:rsidRPr="00EA5D78">
        <w:rPr>
          <w:b w:val="0"/>
          <w:sz w:val="24"/>
        </w:rPr>
        <w:t>Dzierżawcy</w:t>
      </w:r>
      <w:r w:rsidR="006D36A2" w:rsidRPr="00EA5D78">
        <w:rPr>
          <w:b w:val="0"/>
          <w:sz w:val="24"/>
        </w:rPr>
        <w:t xml:space="preserve"> powinna być p</w:t>
      </w:r>
      <w:r w:rsidR="006D36A2" w:rsidRPr="00EA5D78">
        <w:rPr>
          <w:b w:val="0"/>
          <w:sz w:val="24"/>
        </w:rPr>
        <w:t>o</w:t>
      </w:r>
      <w:r w:rsidR="006D36A2" w:rsidRPr="00EA5D78">
        <w:rPr>
          <w:b w:val="0"/>
          <w:sz w:val="24"/>
        </w:rPr>
        <w:t xml:space="preserve">prawa dostępności i jakości usług teleinformatycznych na terenie obu </w:t>
      </w:r>
      <w:r w:rsidR="006045B5" w:rsidRPr="00EA5D78">
        <w:rPr>
          <w:b w:val="0"/>
          <w:sz w:val="24"/>
        </w:rPr>
        <w:t xml:space="preserve">ww. </w:t>
      </w:r>
      <w:r w:rsidR="006D36A2" w:rsidRPr="00EA5D78">
        <w:rPr>
          <w:b w:val="0"/>
          <w:sz w:val="24"/>
        </w:rPr>
        <w:t xml:space="preserve">gmin. </w:t>
      </w:r>
    </w:p>
    <w:p w:rsidR="00986895" w:rsidRPr="00EA5D78" w:rsidRDefault="00986895" w:rsidP="00986895">
      <w:pPr>
        <w:numPr>
          <w:ilvl w:val="0"/>
          <w:numId w:val="1"/>
        </w:numPr>
        <w:suppressAutoHyphens/>
      </w:pPr>
      <w:r w:rsidRPr="00EA5D78">
        <w:t xml:space="preserve">Świadczenie usług adresowanych bezpośrednio do użytkownika końcowego jest niedozwolone. W przypadku uzyskania przez Gminę Krosno zgód/opinii odpowiednich instytucji, usługi te będą mogły być </w:t>
      </w:r>
      <w:r w:rsidRPr="00EA5D78">
        <w:rPr>
          <w:rFonts w:ascii="Cambria" w:hAnsi="Cambria"/>
          <w:kern w:val="1"/>
          <w:lang w:eastAsia="ar-SA"/>
        </w:rPr>
        <w:t>świadczone, ale tylko i wyłącznie w wyjątkowych sytuacjach, określonych w uzyskanych zgodach /opiniach.</w:t>
      </w:r>
    </w:p>
    <w:p w:rsidR="00A63B3F" w:rsidRPr="00EA5D78" w:rsidRDefault="00CD269F" w:rsidP="00443EC1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Świadczenie usług wykorzystujących zasoby </w:t>
      </w:r>
      <w:r w:rsidR="00E54246" w:rsidRPr="00EA5D78">
        <w:rPr>
          <w:b w:val="0"/>
          <w:sz w:val="24"/>
        </w:rPr>
        <w:t>S</w:t>
      </w:r>
      <w:r w:rsidRPr="00EA5D78">
        <w:rPr>
          <w:b w:val="0"/>
          <w:sz w:val="24"/>
        </w:rPr>
        <w:t xml:space="preserve">ieci, na rzecz </w:t>
      </w:r>
      <w:r w:rsidR="00BF30DD" w:rsidRPr="00EA5D78">
        <w:rPr>
          <w:b w:val="0"/>
          <w:sz w:val="24"/>
        </w:rPr>
        <w:t>odbiorców</w:t>
      </w:r>
      <w:r w:rsidRPr="00EA5D78">
        <w:rPr>
          <w:b w:val="0"/>
          <w:sz w:val="24"/>
        </w:rPr>
        <w:t xml:space="preserve"> spoza gmin Krosno i</w:t>
      </w:r>
      <w:r w:rsidR="00BF30DD" w:rsidRPr="00EA5D78">
        <w:rPr>
          <w:b w:val="0"/>
          <w:sz w:val="24"/>
        </w:rPr>
        <w:t> </w:t>
      </w:r>
      <w:r w:rsidRPr="00EA5D78">
        <w:rPr>
          <w:b w:val="0"/>
          <w:sz w:val="24"/>
        </w:rPr>
        <w:t>Chorkówka wymaga</w:t>
      </w:r>
      <w:r w:rsidR="006045B5" w:rsidRPr="00EA5D78">
        <w:rPr>
          <w:b w:val="0"/>
          <w:sz w:val="24"/>
        </w:rPr>
        <w:t>ć będzie</w:t>
      </w:r>
      <w:r w:rsidRPr="00EA5D78">
        <w:rPr>
          <w:b w:val="0"/>
          <w:sz w:val="24"/>
        </w:rPr>
        <w:t xml:space="preserve"> pisemnej zgody Wydzierżawiając</w:t>
      </w:r>
      <w:r w:rsidR="00E32280" w:rsidRPr="00EA5D78">
        <w:rPr>
          <w:b w:val="0"/>
          <w:sz w:val="24"/>
        </w:rPr>
        <w:t>ych</w:t>
      </w:r>
      <w:r w:rsidRPr="00EA5D78">
        <w:rPr>
          <w:b w:val="0"/>
          <w:sz w:val="24"/>
        </w:rPr>
        <w:t>.</w:t>
      </w:r>
    </w:p>
    <w:p w:rsidR="005E0F46" w:rsidRPr="00EA5D78" w:rsidRDefault="00BF30DD" w:rsidP="005E0F46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Dzierżawca może </w:t>
      </w:r>
      <w:r w:rsidR="002574B2" w:rsidRPr="00EA5D78">
        <w:rPr>
          <w:b w:val="0"/>
          <w:sz w:val="24"/>
        </w:rPr>
        <w:t xml:space="preserve">świadczyć </w:t>
      </w:r>
      <w:r w:rsidR="006045B5" w:rsidRPr="00EA5D78">
        <w:rPr>
          <w:b w:val="0"/>
          <w:sz w:val="24"/>
        </w:rPr>
        <w:t xml:space="preserve">dowolne, zgodne z obowiązującym prawem </w:t>
      </w:r>
      <w:r w:rsidR="002574B2" w:rsidRPr="00EA5D78">
        <w:rPr>
          <w:b w:val="0"/>
          <w:sz w:val="24"/>
        </w:rPr>
        <w:t xml:space="preserve">usługi, w tym </w:t>
      </w:r>
      <w:r w:rsidRPr="00EA5D78">
        <w:rPr>
          <w:b w:val="0"/>
          <w:sz w:val="24"/>
        </w:rPr>
        <w:t>sprzedawać dostęp do sieci Internet innym dostawcom, wpisanym do Rejestru przedsiębio</w:t>
      </w:r>
      <w:r w:rsidRPr="00EA5D78">
        <w:rPr>
          <w:b w:val="0"/>
          <w:sz w:val="24"/>
        </w:rPr>
        <w:t>r</w:t>
      </w:r>
      <w:r w:rsidRPr="00EA5D78">
        <w:rPr>
          <w:b w:val="0"/>
          <w:sz w:val="24"/>
        </w:rPr>
        <w:t xml:space="preserve">ców telekomunikacyjnych; </w:t>
      </w:r>
    </w:p>
    <w:p w:rsidR="00BF30DD" w:rsidRPr="00EA5D78" w:rsidRDefault="00BF30DD" w:rsidP="005E0F46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Ceny świadczonych usług Dzierżawca ustala samodzielnie</w:t>
      </w:r>
      <w:r w:rsidR="00346CE6" w:rsidRPr="00EA5D78">
        <w:rPr>
          <w:b w:val="0"/>
          <w:sz w:val="24"/>
        </w:rPr>
        <w:t>.</w:t>
      </w:r>
      <w:r w:rsidRPr="00EA5D78">
        <w:rPr>
          <w:b w:val="0"/>
          <w:sz w:val="24"/>
        </w:rPr>
        <w:t xml:space="preserve"> </w:t>
      </w:r>
      <w:r w:rsidR="003E3A8F" w:rsidRPr="00EA5D78">
        <w:rPr>
          <w:b w:val="0"/>
          <w:sz w:val="24"/>
        </w:rPr>
        <w:t>W uzasadnionych przypadkach, n</w:t>
      </w:r>
      <w:r w:rsidRPr="00EA5D78">
        <w:rPr>
          <w:b w:val="0"/>
          <w:sz w:val="24"/>
        </w:rPr>
        <w:t>a pi</w:t>
      </w:r>
      <w:r w:rsidR="003E3A8F" w:rsidRPr="00EA5D78">
        <w:rPr>
          <w:b w:val="0"/>
          <w:sz w:val="24"/>
        </w:rPr>
        <w:t xml:space="preserve">semne </w:t>
      </w:r>
      <w:r w:rsidRPr="00EA5D78">
        <w:rPr>
          <w:b w:val="0"/>
          <w:sz w:val="24"/>
        </w:rPr>
        <w:t>żądanie Wydzierżawiając</w:t>
      </w:r>
      <w:r w:rsidR="00333593" w:rsidRPr="00EA5D78">
        <w:rPr>
          <w:b w:val="0"/>
          <w:sz w:val="24"/>
        </w:rPr>
        <w:t>ych</w:t>
      </w:r>
      <w:r w:rsidRPr="00EA5D78">
        <w:rPr>
          <w:b w:val="0"/>
          <w:sz w:val="24"/>
        </w:rPr>
        <w:t>, ma on obowiązek przedstawić stosowną kalkulację</w:t>
      </w:r>
      <w:r w:rsidR="002574B2" w:rsidRPr="00EA5D78">
        <w:rPr>
          <w:b w:val="0"/>
          <w:sz w:val="24"/>
        </w:rPr>
        <w:t xml:space="preserve"> ceny</w:t>
      </w:r>
      <w:r w:rsidRPr="00EA5D78">
        <w:rPr>
          <w:b w:val="0"/>
          <w:sz w:val="24"/>
        </w:rPr>
        <w:t>.</w:t>
      </w:r>
    </w:p>
    <w:p w:rsidR="00BF30DD" w:rsidRPr="00EA5D78" w:rsidRDefault="00BF30DD" w:rsidP="005E0F46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O każdej odmowie świadczenia usług na rzecz </w:t>
      </w:r>
      <w:r w:rsidR="00EB6230" w:rsidRPr="00EA5D78">
        <w:rPr>
          <w:b w:val="0"/>
          <w:sz w:val="24"/>
        </w:rPr>
        <w:t xml:space="preserve">potencjalnego </w:t>
      </w:r>
      <w:r w:rsidR="00806B05" w:rsidRPr="00EA5D78">
        <w:rPr>
          <w:b w:val="0"/>
          <w:sz w:val="24"/>
        </w:rPr>
        <w:t>klienta, Dzierżawca niezwłoc</w:t>
      </w:r>
      <w:r w:rsidR="00806B05" w:rsidRPr="00EA5D78">
        <w:rPr>
          <w:b w:val="0"/>
          <w:sz w:val="24"/>
        </w:rPr>
        <w:t>z</w:t>
      </w:r>
      <w:r w:rsidR="00806B05" w:rsidRPr="00EA5D78">
        <w:rPr>
          <w:b w:val="0"/>
          <w:sz w:val="24"/>
        </w:rPr>
        <w:t>nie informuje</w:t>
      </w:r>
      <w:r w:rsidR="00EB6230" w:rsidRPr="00EA5D78">
        <w:rPr>
          <w:b w:val="0"/>
          <w:sz w:val="24"/>
        </w:rPr>
        <w:t xml:space="preserve"> </w:t>
      </w:r>
      <w:r w:rsidRPr="00EA5D78">
        <w:rPr>
          <w:b w:val="0"/>
          <w:sz w:val="24"/>
        </w:rPr>
        <w:t>Wydzierżawiając</w:t>
      </w:r>
      <w:r w:rsidR="00333593" w:rsidRPr="00EA5D78">
        <w:rPr>
          <w:b w:val="0"/>
          <w:sz w:val="24"/>
        </w:rPr>
        <w:t>ych</w:t>
      </w:r>
      <w:r w:rsidRPr="00EA5D78">
        <w:rPr>
          <w:b w:val="0"/>
          <w:sz w:val="24"/>
        </w:rPr>
        <w:t xml:space="preserve"> w formie pisemnej</w:t>
      </w:r>
      <w:r w:rsidR="003E3A8F" w:rsidRPr="00EA5D78">
        <w:rPr>
          <w:b w:val="0"/>
          <w:sz w:val="24"/>
        </w:rPr>
        <w:t>, określając powód odmowy</w:t>
      </w:r>
      <w:r w:rsidRPr="00EA5D78">
        <w:rPr>
          <w:b w:val="0"/>
          <w:sz w:val="24"/>
        </w:rPr>
        <w:t>.</w:t>
      </w:r>
      <w:r w:rsidR="00EB6230" w:rsidRPr="00EA5D78">
        <w:rPr>
          <w:b w:val="0"/>
          <w:sz w:val="24"/>
        </w:rPr>
        <w:t xml:space="preserve"> </w:t>
      </w:r>
    </w:p>
    <w:p w:rsidR="00606D18" w:rsidRPr="00EA5D78" w:rsidRDefault="00606D18" w:rsidP="00606D18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Na każdej z tras, dla potrzeb Wydzierżawiając</w:t>
      </w:r>
      <w:r w:rsidR="00333593" w:rsidRPr="00EA5D78">
        <w:rPr>
          <w:b w:val="0"/>
          <w:sz w:val="24"/>
        </w:rPr>
        <w:t>ych</w:t>
      </w:r>
      <w:r w:rsidRPr="00EA5D78">
        <w:rPr>
          <w:b w:val="0"/>
          <w:sz w:val="24"/>
        </w:rPr>
        <w:t>, rezerwowane są dwa włókna światłow</w:t>
      </w:r>
      <w:r w:rsidRPr="00EA5D78">
        <w:rPr>
          <w:b w:val="0"/>
          <w:sz w:val="24"/>
        </w:rPr>
        <w:t>o</w:t>
      </w:r>
      <w:r w:rsidRPr="00EA5D78">
        <w:rPr>
          <w:b w:val="0"/>
          <w:sz w:val="24"/>
        </w:rPr>
        <w:t>dowe, z których Wydzierżawiający korzysta</w:t>
      </w:r>
      <w:r w:rsidR="00333593" w:rsidRPr="00EA5D78">
        <w:rPr>
          <w:b w:val="0"/>
          <w:sz w:val="24"/>
        </w:rPr>
        <w:t>ją</w:t>
      </w:r>
      <w:r w:rsidRPr="00EA5D78">
        <w:rPr>
          <w:b w:val="0"/>
          <w:sz w:val="24"/>
        </w:rPr>
        <w:t xml:space="preserve"> nieodpłatnie. Włókna te mogą być wykorz</w:t>
      </w:r>
      <w:r w:rsidRPr="00EA5D78">
        <w:rPr>
          <w:b w:val="0"/>
          <w:sz w:val="24"/>
        </w:rPr>
        <w:t>y</w:t>
      </w:r>
      <w:r w:rsidRPr="00EA5D78">
        <w:rPr>
          <w:b w:val="0"/>
          <w:sz w:val="24"/>
        </w:rPr>
        <w:t xml:space="preserve">stywane </w:t>
      </w:r>
      <w:r w:rsidRPr="00EA5D78">
        <w:rPr>
          <w:sz w:val="24"/>
        </w:rPr>
        <w:t>wyłącznie</w:t>
      </w:r>
      <w:r w:rsidRPr="00EA5D78">
        <w:rPr>
          <w:b w:val="0"/>
          <w:sz w:val="24"/>
        </w:rPr>
        <w:t xml:space="preserve"> do realizacji </w:t>
      </w:r>
      <w:r w:rsidR="00333593" w:rsidRPr="00EA5D78">
        <w:rPr>
          <w:b w:val="0"/>
          <w:sz w:val="24"/>
        </w:rPr>
        <w:t>ich</w:t>
      </w:r>
      <w:r w:rsidRPr="00EA5D78">
        <w:rPr>
          <w:b w:val="0"/>
          <w:sz w:val="24"/>
        </w:rPr>
        <w:t xml:space="preserve"> ustawowych obowiązków. Wykorzystanie tych włókien do prowadzenia jakiejkolwiek działalności komercyjnej jest zabronione.</w:t>
      </w:r>
    </w:p>
    <w:p w:rsidR="000D7236" w:rsidRPr="00EA5D78" w:rsidRDefault="00992C7B" w:rsidP="005E0F46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Dzierżawca</w:t>
      </w:r>
      <w:r w:rsidR="000D7236" w:rsidRPr="00EA5D78">
        <w:rPr>
          <w:b w:val="0"/>
          <w:sz w:val="24"/>
        </w:rPr>
        <w:t xml:space="preserve"> zobowiązany będzie do:</w:t>
      </w:r>
    </w:p>
    <w:p w:rsidR="000D7236" w:rsidRPr="00EA5D78" w:rsidRDefault="000D7236" w:rsidP="000D7236">
      <w:pPr>
        <w:pStyle w:val="Akapitzlist"/>
        <w:numPr>
          <w:ilvl w:val="1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D78">
        <w:t>Prowadzenia</w:t>
      </w:r>
      <w:r w:rsidR="003E3A8F" w:rsidRPr="00EA5D78">
        <w:t>,</w:t>
      </w:r>
      <w:r w:rsidRPr="00EA5D78">
        <w:t xml:space="preserve"> na własny koszt prac serwisowych oraz usuwania pojawiających się usterek i uszkodzeń</w:t>
      </w:r>
      <w:r w:rsidR="003E3A8F" w:rsidRPr="00EA5D78">
        <w:t>,</w:t>
      </w:r>
      <w:r w:rsidRPr="00EA5D78">
        <w:t xml:space="preserve"> zarówno w części pasywnej</w:t>
      </w:r>
      <w:r w:rsidR="00E54246" w:rsidRPr="00EA5D78">
        <w:t>,</w:t>
      </w:r>
      <w:r w:rsidRPr="00EA5D78">
        <w:t xml:space="preserve"> jak również aktywnej </w:t>
      </w:r>
      <w:r w:rsidR="006045B5" w:rsidRPr="00EA5D78">
        <w:t>S</w:t>
      </w:r>
      <w:r w:rsidRPr="00EA5D78">
        <w:t>ieci;</w:t>
      </w:r>
    </w:p>
    <w:p w:rsidR="00E1781C" w:rsidRPr="00EA5D78" w:rsidRDefault="00A5377E" w:rsidP="00E1781C">
      <w:pPr>
        <w:pStyle w:val="Akapitzlist1"/>
        <w:numPr>
          <w:ilvl w:val="1"/>
          <w:numId w:val="22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D78">
        <w:t>Ubezpieczenia przedmiotu umowy na wartość odtworzeniową od zniszczenia, kradzieży oraz warunków atmosferycznych.</w:t>
      </w:r>
    </w:p>
    <w:p w:rsidR="00A5377E" w:rsidRPr="00EA5D78" w:rsidRDefault="00E1781C" w:rsidP="00E1781C">
      <w:pPr>
        <w:pStyle w:val="Akapitzlist1"/>
        <w:numPr>
          <w:ilvl w:val="1"/>
          <w:numId w:val="22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D78">
        <w:t>Uiszczania opłat</w:t>
      </w:r>
      <w:r w:rsidR="00D34ED6" w:rsidRPr="00EA5D78">
        <w:t>y</w:t>
      </w:r>
      <w:r w:rsidRPr="00EA5D78">
        <w:t xml:space="preserve"> eksploatacyjnej związanej z korzystanie</w:t>
      </w:r>
      <w:r w:rsidR="00D34ED6" w:rsidRPr="00EA5D78">
        <w:t>m</w:t>
      </w:r>
      <w:r w:rsidRPr="00EA5D78">
        <w:t xml:space="preserve"> z mediów </w:t>
      </w:r>
      <w:r w:rsidR="00806B05" w:rsidRPr="00EA5D78">
        <w:br/>
      </w:r>
      <w:r w:rsidRPr="00EA5D78">
        <w:t>w dzierżawionych pomieszczeniach. Wydzier</w:t>
      </w:r>
      <w:r w:rsidR="00D34ED6" w:rsidRPr="00EA5D78">
        <w:t xml:space="preserve">żawiający będą obciążać </w:t>
      </w:r>
      <w:r w:rsidR="00FB1B7E" w:rsidRPr="00EA5D78">
        <w:t xml:space="preserve">Dzierżawcę </w:t>
      </w:r>
      <w:r w:rsidR="00D34ED6" w:rsidRPr="00EA5D78">
        <w:t>fakturą i/lub</w:t>
      </w:r>
      <w:r w:rsidRPr="00EA5D78">
        <w:t xml:space="preserve"> not</w:t>
      </w:r>
      <w:r w:rsidR="00FB1B7E" w:rsidRPr="00EA5D78">
        <w:t xml:space="preserve">ą obciążeniową </w:t>
      </w:r>
      <w:r w:rsidR="00D34ED6" w:rsidRPr="00EA5D78">
        <w:t>za zużytą</w:t>
      </w:r>
      <w:r w:rsidRPr="00EA5D78">
        <w:t xml:space="preserve"> en</w:t>
      </w:r>
      <w:r w:rsidR="00FB1B7E" w:rsidRPr="00EA5D78">
        <w:t>ergię oraz opłatę dystrybucyjną</w:t>
      </w:r>
      <w:r w:rsidRPr="00EA5D78">
        <w:t xml:space="preserve"> na koniec kwartału według wskazań </w:t>
      </w:r>
      <w:proofErr w:type="spellStart"/>
      <w:r w:rsidRPr="00EA5D78">
        <w:t>podliczników</w:t>
      </w:r>
      <w:proofErr w:type="spellEnd"/>
      <w:r w:rsidRPr="00EA5D78">
        <w:t xml:space="preserve"> w dzierżawionych obiektach.</w:t>
      </w:r>
    </w:p>
    <w:p w:rsidR="00346CE6" w:rsidRPr="00EA5D78" w:rsidRDefault="00346CE6" w:rsidP="00346CE6">
      <w:pPr>
        <w:pStyle w:val="Akapitzlist"/>
        <w:numPr>
          <w:ilvl w:val="0"/>
          <w:numId w:val="1"/>
        </w:numPr>
        <w:rPr>
          <w:rFonts w:ascii="Cambria" w:hAnsi="Cambria"/>
          <w:kern w:val="1"/>
          <w:lang w:eastAsia="ar-SA"/>
        </w:rPr>
      </w:pPr>
      <w:r w:rsidRPr="00EA5D78">
        <w:rPr>
          <w:rFonts w:ascii="Cambria" w:hAnsi="Cambria"/>
          <w:kern w:val="1"/>
          <w:lang w:eastAsia="ar-SA"/>
        </w:rPr>
        <w:t>Dzierżawca ma możliwość rozbudowy węzłów sieci,  po uzyskaniu pisemnej zgody właściw</w:t>
      </w:r>
      <w:r w:rsidRPr="00EA5D78">
        <w:rPr>
          <w:rFonts w:ascii="Cambria" w:hAnsi="Cambria"/>
          <w:kern w:val="1"/>
          <w:lang w:eastAsia="ar-SA"/>
        </w:rPr>
        <w:t>e</w:t>
      </w:r>
      <w:r w:rsidRPr="00EA5D78">
        <w:rPr>
          <w:rFonts w:ascii="Cambria" w:hAnsi="Cambria"/>
          <w:kern w:val="1"/>
          <w:lang w:eastAsia="ar-SA"/>
        </w:rPr>
        <w:t>go Wydzierżawiającego.</w:t>
      </w:r>
    </w:p>
    <w:p w:rsidR="00A5377E" w:rsidRPr="00EA5D78" w:rsidRDefault="00FB1B7E" w:rsidP="00A5377E">
      <w:pPr>
        <w:pStyle w:val="Akapitzlist1"/>
        <w:numPr>
          <w:ilvl w:val="0"/>
          <w:numId w:val="1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5D78">
        <w:t>Dzierżawca</w:t>
      </w:r>
      <w:r w:rsidR="00A5377E" w:rsidRPr="00EA5D78">
        <w:t xml:space="preserve"> dodatkowo zobowiązany jest do budowy i utrzymania na własny koszt nieodpłatnego bezprzewodowego Internetu w miejscach publicznych na terenie Gminy Chorkówka, w postaci punktów dostępu, w następujących lokalizacjach: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Szkoły Podstawowej im. Ignacego Łukasiewicza w Bóbrce</w:t>
      </w:r>
      <w:r w:rsidR="00FB1B7E" w:rsidRPr="00EA5D78">
        <w:t>,</w:t>
      </w:r>
      <w:r w:rsidRPr="00EA5D78">
        <w:t xml:space="preserve"> wchodzącej w skład Zespołu Szkół i Placówek w Bóbrce, Bóbrka 111;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Urzędu Gminy, Chorkówka 175;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 xml:space="preserve">Budynek Szkoły Podstawowej, Faliszówka 174; 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Gimnazjum wchodzącego w skład Zespołu Szkół Publicznych w Kopytowej, Kopytowa 59;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lastRenderedPageBreak/>
        <w:t xml:space="preserve">Budynek Szkoły Podstawowej, </w:t>
      </w:r>
      <w:proofErr w:type="spellStart"/>
      <w:r w:rsidRPr="00EA5D78">
        <w:t>Leśniówka</w:t>
      </w:r>
      <w:proofErr w:type="spellEnd"/>
      <w:r w:rsidRPr="00EA5D78">
        <w:t xml:space="preserve"> 85;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Domu Ludowego, Machnówka 102;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 xml:space="preserve">Maszt radiowy; 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 xml:space="preserve">Dom Ludowy, Świerzowa Polska ul. Krośnieńska 6; 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Szkoły Podstawowej, Szczepańcowa 85;</w:t>
      </w:r>
    </w:p>
    <w:p w:rsidR="00A5377E" w:rsidRPr="00EA5D78" w:rsidRDefault="00A5377E" w:rsidP="00A5377E">
      <w:pPr>
        <w:pStyle w:val="Akapitzlist1"/>
        <w:numPr>
          <w:ilvl w:val="1"/>
          <w:numId w:val="1"/>
        </w:numPr>
      </w:pPr>
      <w:r w:rsidRPr="00EA5D78">
        <w:t>Budynek Gimnazjum im. Jana Pawła II w Zręcinie, Zręcin ul. Łukasiewicza 31;</w:t>
      </w:r>
    </w:p>
    <w:p w:rsidR="00A5377E" w:rsidRPr="00EA5D78" w:rsidRDefault="00FB1B7E" w:rsidP="00A5377E">
      <w:pPr>
        <w:pStyle w:val="Akapitzlist1"/>
        <w:numPr>
          <w:ilvl w:val="1"/>
          <w:numId w:val="1"/>
        </w:numPr>
        <w:rPr>
          <w:u w:val="single"/>
        </w:rPr>
      </w:pPr>
      <w:r w:rsidRPr="00EA5D78">
        <w:t>Budynek Szkoły Podstawowej</w:t>
      </w:r>
      <w:r w:rsidR="00A5377E" w:rsidRPr="00EA5D78">
        <w:t xml:space="preserve">, Żeglce 242; </w:t>
      </w:r>
    </w:p>
    <w:p w:rsidR="00A5377E" w:rsidRPr="00EA5D78" w:rsidRDefault="00D34ED6" w:rsidP="00A5377E">
      <w:pPr>
        <w:pStyle w:val="Akapitzlist1"/>
        <w:numPr>
          <w:ilvl w:val="0"/>
          <w:numId w:val="1"/>
        </w:numPr>
      </w:pPr>
      <w:r w:rsidRPr="00EA5D78">
        <w:rPr>
          <w:u w:val="single"/>
        </w:rPr>
        <w:t>Budowa i utrz</w:t>
      </w:r>
      <w:r w:rsidR="00071D0C">
        <w:rPr>
          <w:u w:val="single"/>
        </w:rPr>
        <w:t>ymanie, o których mowa w ust. 12</w:t>
      </w:r>
      <w:r w:rsidR="00A5377E" w:rsidRPr="00EA5D78">
        <w:rPr>
          <w:u w:val="single"/>
        </w:rPr>
        <w:t xml:space="preserve"> nastąpi po uzyskaniu przez Wydzierżawiającego - Gminę Chorkówka wymaganych prawem zgód/opinii. </w:t>
      </w:r>
    </w:p>
    <w:p w:rsidR="00992C7B" w:rsidRPr="00EA5D78" w:rsidRDefault="006045B5" w:rsidP="006045B5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Na koniec każdego roku kalendarzowego, począwszy od 2014</w:t>
      </w:r>
      <w:r w:rsidR="00FB1B7E" w:rsidRPr="00EA5D78">
        <w:rPr>
          <w:b w:val="0"/>
          <w:sz w:val="24"/>
        </w:rPr>
        <w:t xml:space="preserve"> r. </w:t>
      </w:r>
      <w:r w:rsidRPr="00EA5D78">
        <w:rPr>
          <w:b w:val="0"/>
          <w:sz w:val="24"/>
        </w:rPr>
        <w:t>, Dzierżawca musi zapewnić, aby do Sieci dołączonych było nie mniej niż</w:t>
      </w:r>
      <w:r w:rsidR="00992C7B" w:rsidRPr="00EA5D78">
        <w:rPr>
          <w:b w:val="0"/>
          <w:sz w:val="24"/>
        </w:rPr>
        <w:t>:</w:t>
      </w:r>
    </w:p>
    <w:p w:rsidR="00992C7B" w:rsidRPr="00EA5D78" w:rsidRDefault="00992C7B" w:rsidP="00992C7B">
      <w:pPr>
        <w:pStyle w:val="Tytu"/>
        <w:numPr>
          <w:ilvl w:val="1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8000 osób wykorzystujących jej zasoby</w:t>
      </w:r>
      <w:r w:rsidR="007642B8" w:rsidRPr="00EA5D78">
        <w:rPr>
          <w:b w:val="0"/>
          <w:sz w:val="24"/>
        </w:rPr>
        <w:t>, z czego 4100 z terenów wiejskich</w:t>
      </w:r>
      <w:r w:rsidRPr="00EA5D78">
        <w:rPr>
          <w:b w:val="0"/>
          <w:sz w:val="24"/>
        </w:rPr>
        <w:t>;</w:t>
      </w:r>
    </w:p>
    <w:p w:rsidR="00992C7B" w:rsidRPr="00EA5D78" w:rsidRDefault="007642B8" w:rsidP="00992C7B">
      <w:pPr>
        <w:pStyle w:val="Tytu"/>
        <w:numPr>
          <w:ilvl w:val="1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2400 gospodarstw</w:t>
      </w:r>
      <w:r w:rsidR="006045B5" w:rsidRPr="00EA5D78">
        <w:rPr>
          <w:b w:val="0"/>
          <w:sz w:val="24"/>
        </w:rPr>
        <w:t xml:space="preserve"> domowych</w:t>
      </w:r>
      <w:r w:rsidRPr="00EA5D78">
        <w:rPr>
          <w:b w:val="0"/>
          <w:sz w:val="24"/>
        </w:rPr>
        <w:t>;</w:t>
      </w:r>
    </w:p>
    <w:p w:rsidR="007642B8" w:rsidRPr="00EA5D78" w:rsidRDefault="007642B8" w:rsidP="00992C7B">
      <w:pPr>
        <w:pStyle w:val="Tytu"/>
        <w:numPr>
          <w:ilvl w:val="1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80 </w:t>
      </w:r>
      <w:r w:rsidR="008505D8" w:rsidRPr="00EA5D78">
        <w:rPr>
          <w:b w:val="0"/>
          <w:sz w:val="24"/>
        </w:rPr>
        <w:t xml:space="preserve">mikro, </w:t>
      </w:r>
      <w:r w:rsidRPr="00EA5D78">
        <w:rPr>
          <w:b w:val="0"/>
          <w:sz w:val="24"/>
        </w:rPr>
        <w:t>małych i średnich przedsiębiorstw;</w:t>
      </w:r>
    </w:p>
    <w:p w:rsidR="00A5377E" w:rsidRPr="00EA5D78" w:rsidRDefault="00A5377E" w:rsidP="00A5377E">
      <w:pPr>
        <w:pStyle w:val="Akapitzlist1"/>
        <w:numPr>
          <w:ilvl w:val="0"/>
          <w:numId w:val="1"/>
        </w:numPr>
        <w:spacing w:line="100" w:lineRule="atLeast"/>
      </w:pPr>
      <w:r w:rsidRPr="00EA5D78">
        <w:t>Liczba gospodarstw domowych i firm podłączonych do sieci mierzona będzie n</w:t>
      </w:r>
      <w:r w:rsidR="00AB0E9D" w:rsidRPr="00EA5D78">
        <w:t>a podstawie liczby podpisanych</w:t>
      </w:r>
      <w:r w:rsidRPr="00EA5D78">
        <w:t xml:space="preserve"> umów między operatorami końcowymi, a abonentami. Liczba podłączonych osób określana będzie jako iloczyn liczby podłączonych gospodarstw i liczby osób przypadających na 1 gospodarstwo domowe (publikowanej przez GUS).</w:t>
      </w:r>
    </w:p>
    <w:p w:rsidR="00333593" w:rsidRPr="00EA5D78" w:rsidRDefault="00333593" w:rsidP="00333593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Jako dołączenie osoby, gospodarstwa lub przedsiębiorstwa do sieci, uważana będzie ich int</w:t>
      </w:r>
      <w:r w:rsidRPr="00EA5D78">
        <w:rPr>
          <w:b w:val="0"/>
          <w:sz w:val="24"/>
        </w:rPr>
        <w:t>e</w:t>
      </w:r>
      <w:r w:rsidRPr="00EA5D78">
        <w:rPr>
          <w:b w:val="0"/>
          <w:sz w:val="24"/>
        </w:rPr>
        <w:t>gracja z sieciami zewnętrznym</w:t>
      </w:r>
      <w:r w:rsidR="00B619AB" w:rsidRPr="00EA5D78">
        <w:rPr>
          <w:b w:val="0"/>
          <w:sz w:val="24"/>
        </w:rPr>
        <w:t>i, w tym z siecią Internet, w przypadku gdy</w:t>
      </w:r>
      <w:r w:rsidRPr="00EA5D78">
        <w:rPr>
          <w:b w:val="0"/>
          <w:sz w:val="24"/>
        </w:rPr>
        <w:t>:</w:t>
      </w:r>
    </w:p>
    <w:p w:rsidR="00333593" w:rsidRPr="00EA5D78" w:rsidRDefault="00806B05" w:rsidP="00333593">
      <w:pPr>
        <w:pStyle w:val="Tytu"/>
        <w:numPr>
          <w:ilvl w:val="1"/>
          <w:numId w:val="31"/>
        </w:numPr>
        <w:ind w:left="1077" w:hanging="357"/>
        <w:jc w:val="both"/>
        <w:rPr>
          <w:b w:val="0"/>
          <w:sz w:val="24"/>
        </w:rPr>
      </w:pPr>
      <w:r w:rsidRPr="00EA5D78">
        <w:rPr>
          <w:b w:val="0"/>
          <w:sz w:val="24"/>
        </w:rPr>
        <w:t>Nie posiadało/</w:t>
      </w:r>
      <w:proofErr w:type="spellStart"/>
      <w:r w:rsidRPr="00EA5D78">
        <w:rPr>
          <w:b w:val="0"/>
          <w:sz w:val="24"/>
        </w:rPr>
        <w:t>ła</w:t>
      </w:r>
      <w:proofErr w:type="spellEnd"/>
      <w:r w:rsidR="00333593" w:rsidRPr="00EA5D78">
        <w:rPr>
          <w:b w:val="0"/>
          <w:sz w:val="24"/>
        </w:rPr>
        <w:t xml:space="preserve"> wcześniej połączenia z sieciami zewnętrznymi</w:t>
      </w:r>
      <w:r w:rsidR="00FB1B7E" w:rsidRPr="00EA5D78">
        <w:rPr>
          <w:b w:val="0"/>
          <w:sz w:val="24"/>
        </w:rPr>
        <w:t xml:space="preserve"> </w:t>
      </w:r>
      <w:r w:rsidR="00B619AB" w:rsidRPr="00EA5D78">
        <w:rPr>
          <w:b w:val="0"/>
          <w:sz w:val="24"/>
        </w:rPr>
        <w:t>lub;</w:t>
      </w:r>
    </w:p>
    <w:p w:rsidR="00333593" w:rsidRPr="00EA5D78" w:rsidRDefault="00333593" w:rsidP="00333593">
      <w:pPr>
        <w:pStyle w:val="Tytu"/>
        <w:numPr>
          <w:ilvl w:val="1"/>
          <w:numId w:val="31"/>
        </w:numPr>
        <w:ind w:left="1077" w:hanging="357"/>
        <w:jc w:val="both"/>
        <w:rPr>
          <w:b w:val="0"/>
          <w:sz w:val="24"/>
        </w:rPr>
      </w:pPr>
      <w:r w:rsidRPr="00EA5D78">
        <w:rPr>
          <w:b w:val="0"/>
          <w:sz w:val="24"/>
        </w:rPr>
        <w:t>Połączenie istniało wcześniej, a wykorzystanie zasobów Sieci pozwoliło na rozszerz</w:t>
      </w:r>
      <w:r w:rsidRPr="00EA5D78">
        <w:rPr>
          <w:b w:val="0"/>
          <w:sz w:val="24"/>
        </w:rPr>
        <w:t>e</w:t>
      </w:r>
      <w:r w:rsidRPr="00EA5D78">
        <w:rPr>
          <w:b w:val="0"/>
          <w:sz w:val="24"/>
        </w:rPr>
        <w:t>nie asortymentu lub poprawę jakości świadczonych usług, w szczególności na doł</w:t>
      </w:r>
      <w:r w:rsidRPr="00EA5D78">
        <w:rPr>
          <w:b w:val="0"/>
          <w:sz w:val="24"/>
        </w:rPr>
        <w:t>ą</w:t>
      </w:r>
      <w:r w:rsidRPr="00EA5D78">
        <w:rPr>
          <w:b w:val="0"/>
          <w:sz w:val="24"/>
        </w:rPr>
        <w:t>czenie użytkowników do sieci zewn</w:t>
      </w:r>
      <w:r w:rsidR="00FB1B7E" w:rsidRPr="00EA5D78">
        <w:rPr>
          <w:b w:val="0"/>
          <w:sz w:val="24"/>
        </w:rPr>
        <w:t>ętrznych łączem szerokopasmowym</w:t>
      </w:r>
      <w:r w:rsidR="00B619AB" w:rsidRPr="00EA5D78">
        <w:rPr>
          <w:b w:val="0"/>
          <w:sz w:val="24"/>
        </w:rPr>
        <w:t xml:space="preserve"> lub;</w:t>
      </w:r>
    </w:p>
    <w:p w:rsidR="00333593" w:rsidRPr="00EA5D78" w:rsidRDefault="00333593" w:rsidP="00333593">
      <w:pPr>
        <w:pStyle w:val="Tytu"/>
        <w:numPr>
          <w:ilvl w:val="1"/>
          <w:numId w:val="31"/>
        </w:numPr>
        <w:ind w:left="1077" w:hanging="357"/>
        <w:jc w:val="both"/>
        <w:rPr>
          <w:b w:val="0"/>
          <w:sz w:val="24"/>
        </w:rPr>
      </w:pPr>
      <w:r w:rsidRPr="00EA5D78">
        <w:rPr>
          <w:b w:val="0"/>
          <w:sz w:val="24"/>
        </w:rPr>
        <w:t>Połączenie istniało wcześniej, a w</w:t>
      </w:r>
      <w:r w:rsidR="00FB1B7E" w:rsidRPr="00EA5D78">
        <w:rPr>
          <w:b w:val="0"/>
          <w:sz w:val="24"/>
        </w:rPr>
        <w:t>ykorzystanie zasobów Sieci</w:t>
      </w:r>
      <w:r w:rsidRPr="00EA5D78">
        <w:rPr>
          <w:b w:val="0"/>
          <w:sz w:val="24"/>
        </w:rPr>
        <w:t xml:space="preserve"> zapew</w:t>
      </w:r>
      <w:r w:rsidR="00B619AB" w:rsidRPr="00EA5D78">
        <w:rPr>
          <w:b w:val="0"/>
          <w:sz w:val="24"/>
        </w:rPr>
        <w:t>niło nie mniej niż 25% obniżenia</w:t>
      </w:r>
      <w:r w:rsidRPr="00EA5D78">
        <w:rPr>
          <w:b w:val="0"/>
          <w:sz w:val="24"/>
        </w:rPr>
        <w:t xml:space="preserve"> kosztów świadczenia usług dla klientów końcowych.</w:t>
      </w:r>
    </w:p>
    <w:p w:rsidR="004F1F2D" w:rsidRPr="00EA5D78" w:rsidRDefault="00913B1E" w:rsidP="00333593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Podstawą rozliczenia Dzierżawcy z liczby dołączonych osób, gospodarstw lub przedsi</w:t>
      </w:r>
      <w:r w:rsidRPr="00EA5D78">
        <w:rPr>
          <w:b w:val="0"/>
          <w:sz w:val="24"/>
        </w:rPr>
        <w:t>ę</w:t>
      </w:r>
      <w:r w:rsidRPr="00EA5D78">
        <w:rPr>
          <w:b w:val="0"/>
          <w:sz w:val="24"/>
        </w:rPr>
        <w:t>biorstw będzie oświadczenie Dzierżawcy. Wydzierżawiający zastrzega</w:t>
      </w:r>
      <w:r w:rsidR="00333593" w:rsidRPr="00EA5D78">
        <w:rPr>
          <w:b w:val="0"/>
          <w:sz w:val="24"/>
        </w:rPr>
        <w:t>ją</w:t>
      </w:r>
      <w:r w:rsidRPr="00EA5D78">
        <w:rPr>
          <w:b w:val="0"/>
          <w:sz w:val="24"/>
        </w:rPr>
        <w:t xml:space="preserve"> sobie możliwość weryfikacji prawdziwości tego oświadczenia. </w:t>
      </w:r>
    </w:p>
    <w:p w:rsidR="00346CE6" w:rsidRPr="00EA5D78" w:rsidRDefault="00346CE6" w:rsidP="00333593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Pisemne ośw</w:t>
      </w:r>
      <w:r w:rsidR="00806B05" w:rsidRPr="00EA5D78">
        <w:rPr>
          <w:b w:val="0"/>
          <w:sz w:val="24"/>
        </w:rPr>
        <w:t>iadczenie</w:t>
      </w:r>
      <w:r w:rsidRPr="00EA5D78">
        <w:rPr>
          <w:b w:val="0"/>
          <w:sz w:val="24"/>
        </w:rPr>
        <w:t xml:space="preserve">, o którym mowa w ust. </w:t>
      </w:r>
      <w:r w:rsidR="00071D0C">
        <w:rPr>
          <w:b w:val="0"/>
          <w:sz w:val="24"/>
        </w:rPr>
        <w:t>17</w:t>
      </w:r>
      <w:r w:rsidR="00806B05" w:rsidRPr="00EA5D78">
        <w:rPr>
          <w:b w:val="0"/>
          <w:sz w:val="24"/>
        </w:rPr>
        <w:t xml:space="preserve"> powinno zostać złożone</w:t>
      </w:r>
      <w:r w:rsidR="004F1F2D" w:rsidRPr="00EA5D78">
        <w:rPr>
          <w:b w:val="0"/>
          <w:sz w:val="24"/>
        </w:rPr>
        <w:t xml:space="preserve"> do Wydzierżawi</w:t>
      </w:r>
      <w:r w:rsidR="004F1F2D" w:rsidRPr="00EA5D78">
        <w:rPr>
          <w:b w:val="0"/>
          <w:sz w:val="24"/>
        </w:rPr>
        <w:t>a</w:t>
      </w:r>
      <w:r w:rsidR="00E67991" w:rsidRPr="00EA5D78">
        <w:rPr>
          <w:b w:val="0"/>
          <w:sz w:val="24"/>
        </w:rPr>
        <w:t>jącego - Gminy Krosno, do 14</w:t>
      </w:r>
      <w:r w:rsidR="004F1F2D" w:rsidRPr="00EA5D78">
        <w:rPr>
          <w:b w:val="0"/>
          <w:sz w:val="24"/>
        </w:rPr>
        <w:t xml:space="preserve"> dni</w:t>
      </w:r>
      <w:r w:rsidR="00E67991" w:rsidRPr="00EA5D78">
        <w:rPr>
          <w:b w:val="0"/>
          <w:sz w:val="24"/>
        </w:rPr>
        <w:t>a</w:t>
      </w:r>
      <w:r w:rsidR="004F1F2D" w:rsidRPr="00EA5D78">
        <w:rPr>
          <w:b w:val="0"/>
          <w:sz w:val="24"/>
        </w:rPr>
        <w:t xml:space="preserve"> </w:t>
      </w:r>
      <w:r w:rsidR="00E67991" w:rsidRPr="00EA5D78">
        <w:rPr>
          <w:b w:val="0"/>
          <w:sz w:val="24"/>
        </w:rPr>
        <w:t>następnego miesiąca</w:t>
      </w:r>
      <w:r w:rsidR="004F1F2D" w:rsidRPr="00EA5D78">
        <w:rPr>
          <w:b w:val="0"/>
          <w:sz w:val="24"/>
        </w:rPr>
        <w:t xml:space="preserve"> po zakończeniu </w:t>
      </w:r>
      <w:r w:rsidR="00E67991" w:rsidRPr="00EA5D78">
        <w:rPr>
          <w:b w:val="0"/>
          <w:sz w:val="24"/>
        </w:rPr>
        <w:t>półrocza</w:t>
      </w:r>
      <w:r w:rsidR="00806B05" w:rsidRPr="00EA5D78">
        <w:rPr>
          <w:b w:val="0"/>
          <w:sz w:val="24"/>
        </w:rPr>
        <w:t xml:space="preserve"> kalend</w:t>
      </w:r>
      <w:r w:rsidR="00806B05" w:rsidRPr="00EA5D78">
        <w:rPr>
          <w:b w:val="0"/>
          <w:sz w:val="24"/>
        </w:rPr>
        <w:t>a</w:t>
      </w:r>
      <w:r w:rsidR="00806B05" w:rsidRPr="00EA5D78">
        <w:rPr>
          <w:b w:val="0"/>
          <w:sz w:val="24"/>
        </w:rPr>
        <w:t>rzowego</w:t>
      </w:r>
      <w:r w:rsidR="004F1F2D" w:rsidRPr="00EA5D78">
        <w:rPr>
          <w:b w:val="0"/>
          <w:sz w:val="24"/>
        </w:rPr>
        <w:t>. Oświadczenie to winno zawie</w:t>
      </w:r>
      <w:r w:rsidR="00071D0C">
        <w:rPr>
          <w:b w:val="0"/>
          <w:sz w:val="24"/>
        </w:rPr>
        <w:t>rać informacje zgodnie z ust. 14</w:t>
      </w:r>
      <w:r w:rsidR="004F1F2D" w:rsidRPr="00EA5D78">
        <w:rPr>
          <w:b w:val="0"/>
          <w:sz w:val="24"/>
        </w:rPr>
        <w:t xml:space="preserve"> i powinny zostać przygotowane w oparciu o sposób mierzenia dane</w:t>
      </w:r>
      <w:r w:rsidR="00071D0C">
        <w:rPr>
          <w:b w:val="0"/>
          <w:sz w:val="24"/>
        </w:rPr>
        <w:t>go wskaźnika określony w ust. 15 i 16</w:t>
      </w:r>
      <w:r w:rsidR="004F1F2D" w:rsidRPr="00EA5D78">
        <w:rPr>
          <w:b w:val="0"/>
          <w:sz w:val="24"/>
        </w:rPr>
        <w:t xml:space="preserve">. </w:t>
      </w:r>
    </w:p>
    <w:p w:rsidR="00992C7B" w:rsidRPr="00EA5D78" w:rsidRDefault="00E32280" w:rsidP="00E32280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Po zakończeniu dzierżawy, Dzierżawca zwróci przedmiot dzierżawy w stanie niepogorsz</w:t>
      </w:r>
      <w:r w:rsidRPr="00EA5D78">
        <w:rPr>
          <w:b w:val="0"/>
          <w:sz w:val="24"/>
        </w:rPr>
        <w:t>o</w:t>
      </w:r>
      <w:r w:rsidRPr="00EA5D78">
        <w:rPr>
          <w:b w:val="0"/>
          <w:sz w:val="24"/>
        </w:rPr>
        <w:t>nym w stosunku do stanu w momencie rozpoczęcia jego dzierżawy, tj. zgodnie z protokołem przekazania sieci.</w:t>
      </w:r>
    </w:p>
    <w:p w:rsidR="007A775E" w:rsidRPr="00EA5D78" w:rsidRDefault="00333593" w:rsidP="00333593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Z tytułu dzierżawy, Dzierżawca comiesięcznie uiszczać będzie czynsz dzierżawny. Oprócz czynszu dzierżawnego, z tytułu dzierżawy sieci, nie ponosi on żadnych innych opłat na rzecz Wydzierżawiających, z wyjątkiem opłat</w:t>
      </w:r>
      <w:r w:rsidR="00A5377E" w:rsidRPr="00EA5D78">
        <w:rPr>
          <w:b w:val="0"/>
          <w:sz w:val="24"/>
        </w:rPr>
        <w:t xml:space="preserve"> za media oraz</w:t>
      </w:r>
      <w:r w:rsidRPr="00EA5D78">
        <w:rPr>
          <w:b w:val="0"/>
          <w:sz w:val="24"/>
        </w:rPr>
        <w:t xml:space="preserve"> publiczno-prawnych wynikających </w:t>
      </w:r>
      <w:r w:rsidR="00A5377E" w:rsidRPr="00EA5D78">
        <w:rPr>
          <w:b w:val="0"/>
          <w:sz w:val="24"/>
        </w:rPr>
        <w:br/>
      </w:r>
      <w:r w:rsidRPr="00EA5D78">
        <w:rPr>
          <w:b w:val="0"/>
          <w:sz w:val="24"/>
        </w:rPr>
        <w:t>z mocy prawa.</w:t>
      </w:r>
    </w:p>
    <w:p w:rsidR="007A775E" w:rsidRPr="00EA5D78" w:rsidRDefault="007A775E" w:rsidP="009145B4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 xml:space="preserve">Czynsz dzierżawny jest stały przez cały okres dzierżawy. Jeżeli jednak, w czasie trwania Umowy, </w:t>
      </w:r>
      <w:r w:rsidR="009145B4" w:rsidRPr="00EA5D78">
        <w:rPr>
          <w:b w:val="0"/>
          <w:sz w:val="24"/>
          <w:u w:val="single"/>
        </w:rPr>
        <w:t>za kolejne lata</w:t>
      </w:r>
      <w:r w:rsidR="009145B4" w:rsidRPr="00EA5D78">
        <w:rPr>
          <w:b w:val="0"/>
          <w:sz w:val="24"/>
        </w:rPr>
        <w:t xml:space="preserve"> </w:t>
      </w:r>
      <w:r w:rsidRPr="00EA5D78">
        <w:rPr>
          <w:b w:val="0"/>
          <w:sz w:val="24"/>
        </w:rPr>
        <w:t>sumaryczny wskaźnik wzrostu kosztów towarów i usług GUS prz</w:t>
      </w:r>
      <w:r w:rsidRPr="00EA5D78">
        <w:rPr>
          <w:b w:val="0"/>
          <w:sz w:val="24"/>
        </w:rPr>
        <w:t>e</w:t>
      </w:r>
      <w:r w:rsidRPr="00EA5D78">
        <w:rPr>
          <w:b w:val="0"/>
          <w:sz w:val="24"/>
        </w:rPr>
        <w:t>kroczy 20%, to opłata dzierżawna będzie corocznie, od roku następnego od wystąpienia s</w:t>
      </w:r>
      <w:r w:rsidRPr="00EA5D78">
        <w:rPr>
          <w:b w:val="0"/>
          <w:sz w:val="24"/>
        </w:rPr>
        <w:t>y</w:t>
      </w:r>
      <w:r w:rsidRPr="00EA5D78">
        <w:rPr>
          <w:b w:val="0"/>
          <w:sz w:val="24"/>
        </w:rPr>
        <w:t>tuacji określonej powyżej, waloryzowana do wartości, o którą wskaźnik ten przekroczył 20%.</w:t>
      </w:r>
    </w:p>
    <w:p w:rsidR="00571BB2" w:rsidRPr="00EA5D78" w:rsidRDefault="00571BB2" w:rsidP="009145B4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lastRenderedPageBreak/>
        <w:t>Zmiana wysokości opłaty dzierżawnej, może mieć miejsce również w przypadku zmiany o</w:t>
      </w:r>
      <w:r w:rsidRPr="00EA5D78">
        <w:rPr>
          <w:b w:val="0"/>
          <w:sz w:val="24"/>
        </w:rPr>
        <w:t>b</w:t>
      </w:r>
      <w:r w:rsidRPr="00EA5D78">
        <w:rPr>
          <w:b w:val="0"/>
          <w:sz w:val="24"/>
        </w:rPr>
        <w:t xml:space="preserve">ciążeń podatkowych, którymi jest ona obciążona. </w:t>
      </w:r>
      <w:r w:rsidR="009145B4" w:rsidRPr="00EA5D78">
        <w:rPr>
          <w:b w:val="0"/>
          <w:sz w:val="24"/>
          <w:u w:val="single"/>
        </w:rPr>
        <w:t>Zmieniona opłata dzierżawna będzie nal</w:t>
      </w:r>
      <w:r w:rsidR="009145B4" w:rsidRPr="00EA5D78">
        <w:rPr>
          <w:b w:val="0"/>
          <w:sz w:val="24"/>
          <w:u w:val="single"/>
        </w:rPr>
        <w:t>i</w:t>
      </w:r>
      <w:r w:rsidR="009145B4" w:rsidRPr="00EA5D78">
        <w:rPr>
          <w:b w:val="0"/>
          <w:sz w:val="24"/>
          <w:u w:val="single"/>
        </w:rPr>
        <w:t>czana począwszy od pierwszego pełnego miesiąca, w którym obowiązywać będą nowe obci</w:t>
      </w:r>
      <w:r w:rsidR="009145B4" w:rsidRPr="00EA5D78">
        <w:rPr>
          <w:b w:val="0"/>
          <w:sz w:val="24"/>
          <w:u w:val="single"/>
        </w:rPr>
        <w:t>ą</w:t>
      </w:r>
      <w:r w:rsidR="009145B4" w:rsidRPr="00EA5D78">
        <w:rPr>
          <w:b w:val="0"/>
          <w:sz w:val="24"/>
          <w:u w:val="single"/>
        </w:rPr>
        <w:t>żenia podatkowe.</w:t>
      </w:r>
    </w:p>
    <w:p w:rsidR="005E0F46" w:rsidRPr="00EA5D78" w:rsidRDefault="00333593" w:rsidP="00333593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Należność z tytułu opł</w:t>
      </w:r>
      <w:r w:rsidR="00FB1B7E" w:rsidRPr="00EA5D78">
        <w:rPr>
          <w:b w:val="0"/>
          <w:sz w:val="24"/>
        </w:rPr>
        <w:t>aty</w:t>
      </w:r>
      <w:r w:rsidRPr="00EA5D78">
        <w:rPr>
          <w:b w:val="0"/>
          <w:sz w:val="24"/>
        </w:rPr>
        <w:t xml:space="preserve"> będzie płatna miesięcznie z dołu w terminie do 10 dnia następnego miesiąca</w:t>
      </w:r>
      <w:r w:rsidR="009145B4" w:rsidRPr="00EA5D78">
        <w:rPr>
          <w:b w:val="0"/>
          <w:sz w:val="24"/>
        </w:rPr>
        <w:t>,</w:t>
      </w:r>
      <w:r w:rsidRPr="00EA5D78">
        <w:rPr>
          <w:b w:val="0"/>
          <w:sz w:val="24"/>
        </w:rPr>
        <w:t xml:space="preserve"> za miesiąc pop</w:t>
      </w:r>
      <w:r w:rsidR="00FB1B7E" w:rsidRPr="00EA5D78">
        <w:rPr>
          <w:b w:val="0"/>
          <w:sz w:val="24"/>
        </w:rPr>
        <w:t>rzedni, na podstawie wystawionych</w:t>
      </w:r>
      <w:r w:rsidRPr="00EA5D78">
        <w:rPr>
          <w:b w:val="0"/>
          <w:sz w:val="24"/>
        </w:rPr>
        <w:t xml:space="preserve"> przez Wydzierżawiających fa</w:t>
      </w:r>
      <w:r w:rsidRPr="00EA5D78">
        <w:rPr>
          <w:b w:val="0"/>
          <w:sz w:val="24"/>
        </w:rPr>
        <w:t>k</w:t>
      </w:r>
      <w:r w:rsidRPr="00EA5D78">
        <w:rPr>
          <w:b w:val="0"/>
          <w:sz w:val="24"/>
        </w:rPr>
        <w:t>tur VAT. Należność będzie płatna na rachunki bankowe Wy</w:t>
      </w:r>
      <w:r w:rsidR="00071D0C">
        <w:rPr>
          <w:b w:val="0"/>
          <w:sz w:val="24"/>
        </w:rPr>
        <w:t>dzierżawiających, wskazane w wy</w:t>
      </w:r>
      <w:r w:rsidRPr="00EA5D78">
        <w:rPr>
          <w:b w:val="0"/>
          <w:sz w:val="24"/>
        </w:rPr>
        <w:t>stawionych przez nich fakturach VAT.</w:t>
      </w:r>
    </w:p>
    <w:p w:rsidR="00F64809" w:rsidRPr="00EA5D78" w:rsidRDefault="005E0F46" w:rsidP="00443EC1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W przypadku opóźnień w przekazaniu opłaty, Wydzierż</w:t>
      </w:r>
      <w:r w:rsidR="0031180E" w:rsidRPr="00EA5D78">
        <w:rPr>
          <w:b w:val="0"/>
          <w:sz w:val="24"/>
        </w:rPr>
        <w:t>a</w:t>
      </w:r>
      <w:r w:rsidRPr="00EA5D78">
        <w:rPr>
          <w:b w:val="0"/>
          <w:sz w:val="24"/>
        </w:rPr>
        <w:t>wiający będzie naliczał o</w:t>
      </w:r>
      <w:r w:rsidR="000D26F1" w:rsidRPr="00EA5D78">
        <w:rPr>
          <w:b w:val="0"/>
          <w:sz w:val="24"/>
        </w:rPr>
        <w:t>d</w:t>
      </w:r>
      <w:r w:rsidRPr="00EA5D78">
        <w:rPr>
          <w:b w:val="0"/>
          <w:sz w:val="24"/>
        </w:rPr>
        <w:t>setki ustawowe.</w:t>
      </w:r>
    </w:p>
    <w:p w:rsidR="00333593" w:rsidRPr="00EA5D78" w:rsidRDefault="002574B2" w:rsidP="00443EC1">
      <w:pPr>
        <w:pStyle w:val="Tytu"/>
        <w:numPr>
          <w:ilvl w:val="0"/>
          <w:numId w:val="1"/>
        </w:numPr>
        <w:jc w:val="both"/>
        <w:rPr>
          <w:b w:val="0"/>
          <w:sz w:val="24"/>
        </w:rPr>
      </w:pPr>
      <w:r w:rsidRPr="00EA5D78">
        <w:rPr>
          <w:b w:val="0"/>
          <w:sz w:val="24"/>
        </w:rPr>
        <w:t>Stawka wywoławcza miesięcznej opłaty dzierżawnej wynosi</w:t>
      </w:r>
      <w:r w:rsidR="00333593" w:rsidRPr="00EA5D78">
        <w:rPr>
          <w:b w:val="0"/>
          <w:sz w:val="24"/>
        </w:rPr>
        <w:t>:</w:t>
      </w:r>
    </w:p>
    <w:p w:rsidR="00A5377E" w:rsidRPr="00EA5D78" w:rsidRDefault="000C155E" w:rsidP="00A5377E">
      <w:pPr>
        <w:numPr>
          <w:ilvl w:val="1"/>
          <w:numId w:val="1"/>
        </w:numPr>
        <w:suppressAutoHyphens/>
      </w:pPr>
      <w:r w:rsidRPr="00EA5D78">
        <w:t xml:space="preserve">Dla Sieci w Gminie Krosno </w:t>
      </w:r>
      <w:r w:rsidR="00EC6559">
        <w:t>550,00</w:t>
      </w:r>
      <w:r w:rsidR="007151AA" w:rsidRPr="00EA5D78">
        <w:t xml:space="preserve"> </w:t>
      </w:r>
      <w:r w:rsidRPr="00EA5D78">
        <w:t xml:space="preserve"> zł</w:t>
      </w:r>
      <w:r w:rsidR="00A5377E" w:rsidRPr="00EA5D78">
        <w:t xml:space="preserve"> netto.</w:t>
      </w:r>
    </w:p>
    <w:p w:rsidR="00385514" w:rsidRPr="00EA5D78" w:rsidRDefault="00BB5E02" w:rsidP="00372DFB">
      <w:pPr>
        <w:numPr>
          <w:ilvl w:val="1"/>
          <w:numId w:val="1"/>
        </w:numPr>
        <w:suppressAutoHyphens/>
        <w:rPr>
          <w:u w:val="single"/>
        </w:rPr>
      </w:pPr>
      <w:r w:rsidRPr="00EA5D78">
        <w:t>Dla</w:t>
      </w:r>
      <w:r w:rsidR="00EC6559">
        <w:t xml:space="preserve"> Sieci w Gminie Chorkówka 870,00</w:t>
      </w:r>
      <w:r w:rsidR="00A5377E" w:rsidRPr="00EA5D78">
        <w:t xml:space="preserve"> zł netto.</w:t>
      </w:r>
    </w:p>
    <w:p w:rsidR="00261026" w:rsidRPr="00EA5D78" w:rsidRDefault="00261026" w:rsidP="00261026">
      <w:pPr>
        <w:numPr>
          <w:ilvl w:val="0"/>
          <w:numId w:val="1"/>
        </w:numPr>
        <w:rPr>
          <w:u w:val="single"/>
        </w:rPr>
      </w:pPr>
      <w:r w:rsidRPr="00EA5D78">
        <w:rPr>
          <w:u w:val="single"/>
        </w:rPr>
        <w:t xml:space="preserve">Zaoferowana opłata dzierżawna musi być wyższa od stawki wywoławczej, oddzielnie dla każdej Gminy. </w:t>
      </w:r>
    </w:p>
    <w:p w:rsidR="00064FB6" w:rsidRPr="00EA5D78" w:rsidRDefault="005F68C9" w:rsidP="00261026">
      <w:pPr>
        <w:numPr>
          <w:ilvl w:val="0"/>
          <w:numId w:val="1"/>
        </w:numPr>
        <w:rPr>
          <w:u w:val="single"/>
        </w:rPr>
      </w:pPr>
      <w:r w:rsidRPr="00EA5D78">
        <w:rPr>
          <w:u w:val="single"/>
        </w:rPr>
        <w:t xml:space="preserve">Jako dodatkowy element czynszu ustala się 50% udział w przyszłych </w:t>
      </w:r>
      <w:r w:rsidR="00574786" w:rsidRPr="00EA5D78">
        <w:rPr>
          <w:u w:val="single"/>
        </w:rPr>
        <w:t>zyskach</w:t>
      </w:r>
      <w:r w:rsidRPr="00EA5D78">
        <w:rPr>
          <w:u w:val="single"/>
        </w:rPr>
        <w:t xml:space="preserve"> Dzierżaw</w:t>
      </w:r>
      <w:r w:rsidR="00064FB6" w:rsidRPr="00EA5D78">
        <w:rPr>
          <w:u w:val="single"/>
        </w:rPr>
        <w:t xml:space="preserve">cy uzyskiwanych w związku z dzierżawą infrastruktury wskazanej w ust. </w:t>
      </w:r>
      <w:r w:rsidR="00071D0C">
        <w:rPr>
          <w:u w:val="single"/>
        </w:rPr>
        <w:t>1</w:t>
      </w:r>
      <w:r w:rsidR="00064FB6" w:rsidRPr="00EA5D78">
        <w:rPr>
          <w:u w:val="single"/>
        </w:rPr>
        <w:t>.</w:t>
      </w:r>
    </w:p>
    <w:p w:rsidR="00372DFB" w:rsidRPr="00EA5D78" w:rsidRDefault="00064FB6" w:rsidP="00261026">
      <w:pPr>
        <w:numPr>
          <w:ilvl w:val="0"/>
          <w:numId w:val="1"/>
        </w:numPr>
        <w:rPr>
          <w:u w:val="single"/>
        </w:rPr>
      </w:pPr>
      <w:r w:rsidRPr="00EA5D78">
        <w:rPr>
          <w:u w:val="single"/>
        </w:rPr>
        <w:t>Dzierżawca zobowiązany będzie do przedstawienia informacji Wydzierżawiającemu o uz</w:t>
      </w:r>
      <w:r w:rsidRPr="00EA5D78">
        <w:rPr>
          <w:u w:val="single"/>
        </w:rPr>
        <w:t>y</w:t>
      </w:r>
      <w:r w:rsidRPr="00EA5D78">
        <w:rPr>
          <w:u w:val="single"/>
        </w:rPr>
        <w:t xml:space="preserve">skanych </w:t>
      </w:r>
      <w:r w:rsidR="00574786" w:rsidRPr="00EA5D78">
        <w:rPr>
          <w:u w:val="single"/>
        </w:rPr>
        <w:t>zyskach</w:t>
      </w:r>
      <w:r w:rsidRPr="00EA5D78">
        <w:rPr>
          <w:u w:val="single"/>
        </w:rPr>
        <w:t xml:space="preserve"> w formie kwartalnego sprawozdania składanego do 10 dni</w:t>
      </w:r>
      <w:r w:rsidR="00CA477A" w:rsidRPr="00EA5D78">
        <w:rPr>
          <w:u w:val="single"/>
        </w:rPr>
        <w:t xml:space="preserve"> kalendarzowych</w:t>
      </w:r>
      <w:r w:rsidRPr="00EA5D78">
        <w:rPr>
          <w:u w:val="single"/>
        </w:rPr>
        <w:t xml:space="preserve"> po zakończeniu każdego kwartału.   </w:t>
      </w:r>
    </w:p>
    <w:p w:rsidR="00176484" w:rsidRPr="00EA5D78" w:rsidRDefault="00176484" w:rsidP="00261026">
      <w:pPr>
        <w:numPr>
          <w:ilvl w:val="0"/>
          <w:numId w:val="1"/>
        </w:numPr>
        <w:rPr>
          <w:u w:val="single"/>
        </w:rPr>
      </w:pPr>
      <w:r w:rsidRPr="00EA5D78">
        <w:rPr>
          <w:u w:val="single"/>
        </w:rPr>
        <w:t xml:space="preserve">Wysokość udziału ustalana będzie na podstawie sprawozdania, o którym mowa w </w:t>
      </w:r>
      <w:r w:rsidR="00071D0C">
        <w:rPr>
          <w:u w:val="single"/>
        </w:rPr>
        <w:t>ust.</w:t>
      </w:r>
      <w:r w:rsidRPr="00EA5D78">
        <w:rPr>
          <w:u w:val="single"/>
        </w:rPr>
        <w:t xml:space="preserve"> 28.</w:t>
      </w:r>
    </w:p>
    <w:p w:rsidR="00176484" w:rsidRPr="00EA5D78" w:rsidRDefault="009A73A8" w:rsidP="00261026">
      <w:pPr>
        <w:numPr>
          <w:ilvl w:val="0"/>
          <w:numId w:val="1"/>
        </w:numPr>
        <w:rPr>
          <w:u w:val="single"/>
        </w:rPr>
      </w:pPr>
      <w:r w:rsidRPr="00EA5D78">
        <w:rPr>
          <w:u w:val="single"/>
        </w:rPr>
        <w:t xml:space="preserve"> Wpłata udziału powinna nastąpić łącznie z należnością z tytułu opłaty zgodnie z </w:t>
      </w:r>
      <w:r w:rsidR="00071D0C">
        <w:rPr>
          <w:u w:val="single"/>
        </w:rPr>
        <w:t>ust.</w:t>
      </w:r>
      <w:r w:rsidRPr="00EA5D78">
        <w:rPr>
          <w:u w:val="single"/>
        </w:rPr>
        <w:t xml:space="preserve"> 23 </w:t>
      </w:r>
      <w:r w:rsidRPr="00EA5D78">
        <w:rPr>
          <w:u w:val="single"/>
        </w:rPr>
        <w:br/>
        <w:t xml:space="preserve">w kolejnym miesiącu po zakończeniu kwartału, za który składane będzie sprawozdanie. </w:t>
      </w:r>
      <w:r w:rsidR="00176484" w:rsidRPr="00EA5D78">
        <w:rPr>
          <w:u w:val="single"/>
        </w:rPr>
        <w:t xml:space="preserve"> </w:t>
      </w:r>
    </w:p>
    <w:p w:rsidR="00864B17" w:rsidRPr="00EA5D78" w:rsidRDefault="00864B17" w:rsidP="00A63B3F">
      <w:pPr>
        <w:pStyle w:val="Nagwek1"/>
      </w:pPr>
      <w:r w:rsidRPr="00EA5D78">
        <w:t xml:space="preserve">TERMIN </w:t>
      </w:r>
      <w:r w:rsidR="007642B8" w:rsidRPr="00EA5D78">
        <w:t xml:space="preserve">rozpoczęcia </w:t>
      </w:r>
      <w:r w:rsidR="00716B1A" w:rsidRPr="00EA5D78">
        <w:t>i czas trwania dzierżawy</w:t>
      </w:r>
    </w:p>
    <w:p w:rsidR="00716B1A" w:rsidRPr="00EA5D78" w:rsidRDefault="00C245BF" w:rsidP="00716B1A">
      <w:pPr>
        <w:pStyle w:val="Akapitzlist"/>
        <w:numPr>
          <w:ilvl w:val="0"/>
          <w:numId w:val="24"/>
        </w:numPr>
      </w:pPr>
      <w:r w:rsidRPr="00EA5D78">
        <w:t xml:space="preserve">Termin </w:t>
      </w:r>
      <w:r w:rsidR="00DB2595" w:rsidRPr="00EA5D78">
        <w:t xml:space="preserve">rozpoczęcia </w:t>
      </w:r>
      <w:r w:rsidR="006D36A2" w:rsidRPr="00EA5D78">
        <w:t xml:space="preserve">eksploatacji </w:t>
      </w:r>
      <w:r w:rsidR="00DB2595" w:rsidRPr="00EA5D78">
        <w:t>sieci</w:t>
      </w:r>
      <w:r w:rsidR="006D36A2" w:rsidRPr="00EA5D78">
        <w:t xml:space="preserve"> przez </w:t>
      </w:r>
      <w:r w:rsidR="00E35F81" w:rsidRPr="00EA5D78">
        <w:t>Dzierżawcę</w:t>
      </w:r>
      <w:r w:rsidRPr="00EA5D78">
        <w:t xml:space="preserve">: </w:t>
      </w:r>
      <w:r w:rsidR="00DB2595" w:rsidRPr="00EA5D78">
        <w:t xml:space="preserve">1 miesiąc </w:t>
      </w:r>
      <w:r w:rsidRPr="00EA5D78">
        <w:t xml:space="preserve">od </w:t>
      </w:r>
      <w:r w:rsidR="00716B1A" w:rsidRPr="00EA5D78">
        <w:t xml:space="preserve">dnia </w:t>
      </w:r>
      <w:r w:rsidRPr="00EA5D78">
        <w:t xml:space="preserve">podpisania </w:t>
      </w:r>
      <w:r w:rsidR="00A63B3F" w:rsidRPr="00EA5D78">
        <w:t>st</w:t>
      </w:r>
      <w:r w:rsidR="00A63B3F" w:rsidRPr="00EA5D78">
        <w:t>o</w:t>
      </w:r>
      <w:r w:rsidR="00A63B3F" w:rsidRPr="00EA5D78">
        <w:t xml:space="preserve">sownej </w:t>
      </w:r>
      <w:r w:rsidR="00DB2595" w:rsidRPr="00EA5D78">
        <w:t>U</w:t>
      </w:r>
      <w:r w:rsidRPr="00EA5D78">
        <w:t>mowy.</w:t>
      </w:r>
      <w:r w:rsidR="00DB2595" w:rsidRPr="00EA5D78">
        <w:t xml:space="preserve"> </w:t>
      </w:r>
    </w:p>
    <w:p w:rsidR="00864B17" w:rsidRPr="00EA5D78" w:rsidRDefault="00071F57" w:rsidP="00716B1A">
      <w:pPr>
        <w:pStyle w:val="Akapitzlist"/>
        <w:numPr>
          <w:ilvl w:val="0"/>
          <w:numId w:val="24"/>
        </w:numPr>
      </w:pPr>
      <w:r w:rsidRPr="00EA5D78">
        <w:t xml:space="preserve">Umowa zostanie zawarta na okres </w:t>
      </w:r>
      <w:r w:rsidR="00716B1A" w:rsidRPr="00EA5D78">
        <w:t>do 31 grudnia 20</w:t>
      </w:r>
      <w:r w:rsidR="002F138C" w:rsidRPr="00EA5D78">
        <w:t>23</w:t>
      </w:r>
      <w:r w:rsidR="00FB1B7E" w:rsidRPr="00EA5D78">
        <w:t xml:space="preserve"> r.</w:t>
      </w:r>
    </w:p>
    <w:p w:rsidR="00864B17" w:rsidRPr="00EA5D78" w:rsidRDefault="00FC47CD" w:rsidP="004F4CF9">
      <w:pPr>
        <w:pStyle w:val="Nagwek1"/>
      </w:pPr>
      <w:bookmarkStart w:id="1" w:name="_Ref364785801"/>
      <w:r w:rsidRPr="00EA5D78">
        <w:t xml:space="preserve">WYKAZ OŚWIADCZEŃ LUB DOKUMENTÓW, JAKIE MAJĄ DOSTARCZYĆ </w:t>
      </w:r>
      <w:r w:rsidR="00333593" w:rsidRPr="00EA5D78">
        <w:t>oferenci</w:t>
      </w:r>
      <w:r w:rsidRPr="00EA5D78">
        <w:t xml:space="preserve"> W CELU WYKAZANIA SPEŁNIANIA </w:t>
      </w:r>
      <w:r w:rsidR="006631E9" w:rsidRPr="00EA5D78">
        <w:t xml:space="preserve">POSTAWIONYCH </w:t>
      </w:r>
      <w:r w:rsidRPr="00EA5D78">
        <w:t>WARUNKÓW</w:t>
      </w:r>
      <w:r w:rsidR="006631E9" w:rsidRPr="00EA5D78">
        <w:t>/WYMAGAŃ</w:t>
      </w:r>
      <w:bookmarkEnd w:id="1"/>
    </w:p>
    <w:p w:rsidR="00864B17" w:rsidRPr="00EA5D78" w:rsidRDefault="00864B17" w:rsidP="00146638">
      <w:pPr>
        <w:pStyle w:val="Akapitzlist"/>
        <w:numPr>
          <w:ilvl w:val="0"/>
          <w:numId w:val="5"/>
        </w:numPr>
        <w:spacing w:after="240"/>
        <w:ind w:left="357" w:hanging="357"/>
      </w:pPr>
      <w:bookmarkStart w:id="2" w:name="_Ref364796145"/>
      <w:r w:rsidRPr="00EA5D78">
        <w:t xml:space="preserve">W celu </w:t>
      </w:r>
      <w:r w:rsidR="00FC47CD" w:rsidRPr="00EA5D78">
        <w:t xml:space="preserve">wykazania </w:t>
      </w:r>
      <w:r w:rsidRPr="00EA5D78">
        <w:t xml:space="preserve">spełnienia przez </w:t>
      </w:r>
      <w:r w:rsidR="00333593" w:rsidRPr="00EA5D78">
        <w:t>Oferenta</w:t>
      </w:r>
      <w:r w:rsidRPr="00EA5D78">
        <w:t xml:space="preserve"> stawianych mu warunków</w:t>
      </w:r>
      <w:r w:rsidR="006631E9" w:rsidRPr="00EA5D78">
        <w:t xml:space="preserve">/wymagań </w:t>
      </w:r>
      <w:r w:rsidRPr="00EA5D78">
        <w:t>oferta m</w:t>
      </w:r>
      <w:r w:rsidRPr="00EA5D78">
        <w:t>u</w:t>
      </w:r>
      <w:r w:rsidRPr="00EA5D78">
        <w:t xml:space="preserve">si zawierać następujące </w:t>
      </w:r>
      <w:r w:rsidR="00FC47CD" w:rsidRPr="00EA5D78">
        <w:t xml:space="preserve">oświadczenia lub </w:t>
      </w:r>
      <w:r w:rsidRPr="00EA5D78">
        <w:t>dokumenty:</w:t>
      </w:r>
      <w:bookmarkEnd w:id="2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693"/>
      </w:tblGrid>
      <w:tr w:rsidR="00EA5D78" w:rsidRPr="00EA5D78" w:rsidTr="003151AD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51887" w:rsidRPr="00EA5D78" w:rsidRDefault="00451887" w:rsidP="003151AD">
            <w:pPr>
              <w:pStyle w:val="Tytu"/>
              <w:suppressAutoHyphens/>
              <w:spacing w:line="240" w:lineRule="auto"/>
              <w:rPr>
                <w:sz w:val="24"/>
              </w:rPr>
            </w:pPr>
            <w:r w:rsidRPr="00EA5D78">
              <w:rPr>
                <w:sz w:val="24"/>
              </w:rPr>
              <w:t>Lp.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451887" w:rsidRPr="00EA5D78" w:rsidRDefault="00451887" w:rsidP="003151AD">
            <w:pPr>
              <w:pStyle w:val="Tytu"/>
              <w:suppressAutoHyphens/>
              <w:spacing w:line="240" w:lineRule="auto"/>
              <w:rPr>
                <w:sz w:val="24"/>
              </w:rPr>
            </w:pPr>
            <w:r w:rsidRPr="00EA5D78">
              <w:rPr>
                <w:sz w:val="24"/>
              </w:rPr>
              <w:t>Rodzaj dokumentu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1887" w:rsidRPr="00EA5D78" w:rsidRDefault="002F44D3" w:rsidP="003151AD">
            <w:pPr>
              <w:pStyle w:val="Tytu"/>
              <w:suppressAutoHyphens/>
              <w:spacing w:line="240" w:lineRule="auto"/>
              <w:rPr>
                <w:sz w:val="24"/>
              </w:rPr>
            </w:pPr>
            <w:r w:rsidRPr="00EA5D78">
              <w:rPr>
                <w:sz w:val="24"/>
              </w:rPr>
              <w:t>Okres ważności</w:t>
            </w:r>
            <w:r w:rsidR="00451887" w:rsidRPr="00EA5D78">
              <w:rPr>
                <w:sz w:val="24"/>
              </w:rPr>
              <w:t xml:space="preserve"> dokumentu</w:t>
            </w:r>
          </w:p>
        </w:tc>
      </w:tr>
      <w:tr w:rsidR="00EA5D78" w:rsidRPr="00EA5D78" w:rsidTr="004C294B">
        <w:tc>
          <w:tcPr>
            <w:tcW w:w="496" w:type="dxa"/>
          </w:tcPr>
          <w:p w:rsidR="00DD36D0" w:rsidRPr="00EA5D78" w:rsidRDefault="00DD36D0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</w:tcPr>
          <w:p w:rsidR="00DD36D0" w:rsidRPr="00EA5D78" w:rsidRDefault="00DD36D0" w:rsidP="00CA2290">
            <w:pPr>
              <w:pStyle w:val="Tekstpodstawowy"/>
            </w:pPr>
            <w:r w:rsidRPr="00EA5D78">
              <w:t>Aktualny odpis z właściwego rejestru celem potwierdzenia, że Oferent jest uprawniony do występowania w obrocie prawnym zgodnie z wymaganiami ustawowymi albo, w stosunku do osób fizycznych, – oświadczenie</w:t>
            </w:r>
            <w:r w:rsidR="00071D0C">
              <w:t xml:space="preserve"> w zakresie art. 24 ust. 1 pkt 4</w:t>
            </w:r>
            <w:r w:rsidRPr="00EA5D78">
              <w:t xml:space="preserve"> Ustawy PZP.</w:t>
            </w:r>
          </w:p>
        </w:tc>
        <w:tc>
          <w:tcPr>
            <w:tcW w:w="2693" w:type="dxa"/>
            <w:vAlign w:val="center"/>
          </w:tcPr>
          <w:p w:rsidR="00DD36D0" w:rsidRPr="00EA5D78" w:rsidRDefault="00DD36D0" w:rsidP="004C294B">
            <w:pPr>
              <w:pStyle w:val="Tytu"/>
              <w:rPr>
                <w:b w:val="0"/>
              </w:rPr>
            </w:pPr>
            <w:r w:rsidRPr="00EA5D78">
              <w:rPr>
                <w:b w:val="0"/>
                <w:sz w:val="24"/>
              </w:rPr>
              <w:t>Odpis wystawiony nie wcześniej niż 6 miesięcy przed upływem terminu składania ofert</w:t>
            </w:r>
          </w:p>
        </w:tc>
      </w:tr>
      <w:tr w:rsidR="00EA5D78" w:rsidRPr="00EA5D78" w:rsidTr="004C294B">
        <w:tc>
          <w:tcPr>
            <w:tcW w:w="496" w:type="dxa"/>
          </w:tcPr>
          <w:p w:rsidR="007D010C" w:rsidRPr="00EA5D78" w:rsidRDefault="007D010C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</w:tcPr>
          <w:p w:rsidR="007D010C" w:rsidRPr="00EA5D78" w:rsidRDefault="007D010C" w:rsidP="007D010C">
            <w:pPr>
              <w:pStyle w:val="Tekstpodstawowy"/>
            </w:pPr>
            <w:r w:rsidRPr="00EA5D78">
              <w:t>Wpis do Rejestru przedsiębiorców telekomunikacyjnych</w:t>
            </w:r>
            <w:r w:rsidR="00585331" w:rsidRPr="00EA5D78">
              <w:t>.</w:t>
            </w:r>
          </w:p>
        </w:tc>
        <w:tc>
          <w:tcPr>
            <w:tcW w:w="2693" w:type="dxa"/>
            <w:vAlign w:val="center"/>
          </w:tcPr>
          <w:p w:rsidR="007D010C" w:rsidRPr="00EA5D78" w:rsidRDefault="007D010C" w:rsidP="004C294B">
            <w:pPr>
              <w:pStyle w:val="Tytu"/>
              <w:rPr>
                <w:b w:val="0"/>
                <w:sz w:val="24"/>
              </w:rPr>
            </w:pPr>
            <w:r w:rsidRPr="00EA5D78">
              <w:rPr>
                <w:b w:val="0"/>
                <w:sz w:val="24"/>
              </w:rPr>
              <w:t>Brak wymagań</w:t>
            </w:r>
          </w:p>
        </w:tc>
      </w:tr>
      <w:tr w:rsidR="00EA5D78" w:rsidRPr="00EA5D78" w:rsidTr="004C294B">
        <w:tc>
          <w:tcPr>
            <w:tcW w:w="496" w:type="dxa"/>
          </w:tcPr>
          <w:p w:rsidR="002451F1" w:rsidRPr="00EA5D78" w:rsidRDefault="002451F1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2451F1" w:rsidRPr="00EA5D78" w:rsidRDefault="002451F1" w:rsidP="00585331">
            <w:pPr>
              <w:pStyle w:val="Tekstpodstawowy"/>
            </w:pPr>
            <w:r w:rsidRPr="00EA5D78">
              <w:t>Formularz ofertowy – wypełniony i podpisany przez osoby up</w:t>
            </w:r>
            <w:r w:rsidRPr="00EA5D78">
              <w:t>o</w:t>
            </w:r>
            <w:r w:rsidRPr="00EA5D78">
              <w:t>ważnione do reprezentowania Oferenta</w:t>
            </w:r>
          </w:p>
        </w:tc>
        <w:tc>
          <w:tcPr>
            <w:tcW w:w="2693" w:type="dxa"/>
            <w:vAlign w:val="center"/>
          </w:tcPr>
          <w:p w:rsidR="002451F1" w:rsidRPr="00EA5D78" w:rsidRDefault="002451F1" w:rsidP="004C294B">
            <w:pPr>
              <w:pStyle w:val="Tytu"/>
              <w:rPr>
                <w:b w:val="0"/>
                <w:sz w:val="24"/>
              </w:rPr>
            </w:pPr>
            <w:r w:rsidRPr="00EA5D78">
              <w:rPr>
                <w:b w:val="0"/>
                <w:sz w:val="24"/>
              </w:rPr>
              <w:t>Brak wymagań</w:t>
            </w:r>
          </w:p>
        </w:tc>
      </w:tr>
      <w:tr w:rsidR="00EA5D78" w:rsidRPr="00EA5D78" w:rsidTr="004C294B">
        <w:tc>
          <w:tcPr>
            <w:tcW w:w="496" w:type="dxa"/>
          </w:tcPr>
          <w:p w:rsidR="002451F1" w:rsidRPr="00EA5D78" w:rsidRDefault="002451F1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2451F1" w:rsidRPr="00EA5D78" w:rsidRDefault="002451F1" w:rsidP="004C294B">
            <w:pPr>
              <w:pStyle w:val="Tekstpodstawowy"/>
            </w:pPr>
            <w:r w:rsidRPr="00EA5D78">
              <w:t>Pełnomocnictwo, jeżeli osobą podpisującą ofertę nie będzie os</w:t>
            </w:r>
            <w:r w:rsidRPr="00EA5D78">
              <w:t>o</w:t>
            </w:r>
            <w:r w:rsidRPr="00EA5D78">
              <w:t>ba upoważniona na podstawie dokumentu wymienionego w pkt. 1 tabeli.</w:t>
            </w:r>
          </w:p>
        </w:tc>
        <w:tc>
          <w:tcPr>
            <w:tcW w:w="2693" w:type="dxa"/>
            <w:vAlign w:val="center"/>
          </w:tcPr>
          <w:p w:rsidR="002451F1" w:rsidRPr="00EA5D78" w:rsidRDefault="002451F1" w:rsidP="004C294B">
            <w:pPr>
              <w:pStyle w:val="Tytu"/>
              <w:rPr>
                <w:b w:val="0"/>
                <w:sz w:val="24"/>
              </w:rPr>
            </w:pPr>
            <w:r w:rsidRPr="00EA5D78">
              <w:rPr>
                <w:b w:val="0"/>
                <w:sz w:val="24"/>
              </w:rPr>
              <w:t>Brak wymagań</w:t>
            </w:r>
          </w:p>
        </w:tc>
      </w:tr>
      <w:tr w:rsidR="00EA5D78" w:rsidRPr="00EA5D78" w:rsidTr="004C294B">
        <w:tc>
          <w:tcPr>
            <w:tcW w:w="496" w:type="dxa"/>
          </w:tcPr>
          <w:p w:rsidR="002451F1" w:rsidRPr="00EA5D78" w:rsidRDefault="002451F1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</w:tcPr>
          <w:p w:rsidR="002451F1" w:rsidRPr="00EA5D78" w:rsidRDefault="002451F1" w:rsidP="002451F1">
            <w:pPr>
              <w:pStyle w:val="Tekstpodstawowy"/>
            </w:pPr>
            <w:r w:rsidRPr="00EA5D78">
              <w:t>Oświadczenie o wykonaniu w ciągu ostatnich 3 lat, co najmniej jednej usługi</w:t>
            </w:r>
            <w:r w:rsidRPr="00EA5D78">
              <w:rPr>
                <w:i/>
              </w:rPr>
              <w:t xml:space="preserve"> </w:t>
            </w:r>
            <w:r w:rsidRPr="00EA5D78">
              <w:t>polegającej na obsłudze sieci zrealizowanej w opa</w:t>
            </w:r>
            <w:r w:rsidRPr="00EA5D78">
              <w:t>r</w:t>
            </w:r>
            <w:r w:rsidRPr="00EA5D78">
              <w:t xml:space="preserve">ciu o trakt światłowodowy i kanały bezprzewodowe. </w:t>
            </w:r>
            <w:r w:rsidR="00585331" w:rsidRPr="00EA5D78">
              <w:t>Oświa</w:t>
            </w:r>
            <w:r w:rsidR="00585331" w:rsidRPr="00EA5D78">
              <w:t>d</w:t>
            </w:r>
            <w:r w:rsidR="00585331" w:rsidRPr="00EA5D78">
              <w:t>czenie może dotyczyć również sieci będących własnością Ofere</w:t>
            </w:r>
            <w:r w:rsidR="00585331" w:rsidRPr="00EA5D78">
              <w:t>n</w:t>
            </w:r>
            <w:r w:rsidR="00585331" w:rsidRPr="00EA5D78">
              <w:t>ta.</w:t>
            </w:r>
          </w:p>
        </w:tc>
        <w:tc>
          <w:tcPr>
            <w:tcW w:w="2693" w:type="dxa"/>
            <w:vAlign w:val="center"/>
          </w:tcPr>
          <w:p w:rsidR="002451F1" w:rsidRPr="00EA5D78" w:rsidRDefault="002451F1" w:rsidP="004C294B">
            <w:pPr>
              <w:pStyle w:val="Tytu"/>
              <w:rPr>
                <w:b w:val="0"/>
                <w:sz w:val="24"/>
              </w:rPr>
            </w:pPr>
            <w:r w:rsidRPr="00EA5D78">
              <w:rPr>
                <w:b w:val="0"/>
                <w:sz w:val="24"/>
              </w:rPr>
              <w:t>Brak wymagań</w:t>
            </w:r>
          </w:p>
        </w:tc>
      </w:tr>
      <w:tr w:rsidR="00EA5D78" w:rsidRPr="00EA5D78" w:rsidTr="004C294B">
        <w:tc>
          <w:tcPr>
            <w:tcW w:w="496" w:type="dxa"/>
          </w:tcPr>
          <w:p w:rsidR="002451F1" w:rsidRPr="00EA5D78" w:rsidRDefault="002451F1" w:rsidP="00DD36D0">
            <w:pPr>
              <w:pStyle w:val="Tytu"/>
              <w:numPr>
                <w:ilvl w:val="0"/>
                <w:numId w:val="23"/>
              </w:numPr>
              <w:ind w:left="0" w:firstLine="0"/>
              <w:rPr>
                <w:b w:val="0"/>
                <w:sz w:val="24"/>
              </w:rPr>
            </w:pPr>
          </w:p>
        </w:tc>
        <w:tc>
          <w:tcPr>
            <w:tcW w:w="6804" w:type="dxa"/>
          </w:tcPr>
          <w:p w:rsidR="002451F1" w:rsidRPr="00EA5D78" w:rsidRDefault="002451F1" w:rsidP="00787C98">
            <w:pPr>
              <w:pStyle w:val="Tekstpodstawowy"/>
            </w:pPr>
            <w:r w:rsidRPr="00EA5D78">
              <w:t>Dokument potwierdzający wniesienie wadium.</w:t>
            </w:r>
          </w:p>
        </w:tc>
        <w:tc>
          <w:tcPr>
            <w:tcW w:w="2693" w:type="dxa"/>
            <w:vAlign w:val="center"/>
          </w:tcPr>
          <w:p w:rsidR="002451F1" w:rsidRPr="00EA5D78" w:rsidRDefault="002451F1" w:rsidP="004C294B">
            <w:pPr>
              <w:pStyle w:val="Tytu"/>
              <w:rPr>
                <w:b w:val="0"/>
                <w:sz w:val="24"/>
              </w:rPr>
            </w:pPr>
            <w:r w:rsidRPr="00EA5D78">
              <w:rPr>
                <w:b w:val="0"/>
                <w:sz w:val="24"/>
              </w:rPr>
              <w:t>Wadium należy wnieść przed upływem terminu składania ofert</w:t>
            </w:r>
          </w:p>
        </w:tc>
      </w:tr>
    </w:tbl>
    <w:p w:rsidR="00607937" w:rsidRPr="00EA5D78" w:rsidRDefault="00864B17" w:rsidP="00443EC1">
      <w:pPr>
        <w:pStyle w:val="Akapitzlist"/>
        <w:numPr>
          <w:ilvl w:val="0"/>
          <w:numId w:val="5"/>
        </w:numPr>
        <w:spacing w:before="240"/>
        <w:ind w:left="357" w:hanging="357"/>
      </w:pPr>
      <w:bookmarkStart w:id="3" w:name="_Ref364785695"/>
      <w:r w:rsidRPr="00EA5D78">
        <w:t>Wymienione powyżej dokumenty</w:t>
      </w:r>
      <w:r w:rsidR="009C148A" w:rsidRPr="00EA5D78">
        <w:t>,</w:t>
      </w:r>
      <w:r w:rsidRPr="00EA5D78">
        <w:t xml:space="preserve"> wchodzące w skład oferty</w:t>
      </w:r>
      <w:r w:rsidR="009C148A" w:rsidRPr="00EA5D78">
        <w:t>,</w:t>
      </w:r>
      <w:r w:rsidR="00B708BA" w:rsidRPr="00EA5D78">
        <w:t xml:space="preserve"> mogą być przedstawione w </w:t>
      </w:r>
      <w:r w:rsidRPr="00EA5D78">
        <w:t xml:space="preserve">formie oryginałów lub kopii poświadczonych za zgodność z oryginałem przez </w:t>
      </w:r>
      <w:r w:rsidR="002451F1" w:rsidRPr="00EA5D78">
        <w:t xml:space="preserve">Oferenta </w:t>
      </w:r>
      <w:r w:rsidRPr="00EA5D78">
        <w:t xml:space="preserve">lub osoby upoważnione do reprezentowania </w:t>
      </w:r>
      <w:r w:rsidR="002451F1" w:rsidRPr="00EA5D78">
        <w:t>Oferenta</w:t>
      </w:r>
      <w:r w:rsidRPr="00EA5D78">
        <w:t xml:space="preserve"> (zgodnie z dokumentem określającym st</w:t>
      </w:r>
      <w:r w:rsidRPr="00EA5D78">
        <w:t>a</w:t>
      </w:r>
      <w:r w:rsidRPr="00EA5D78">
        <w:t xml:space="preserve">tus prawny </w:t>
      </w:r>
      <w:r w:rsidR="002451F1" w:rsidRPr="00EA5D78">
        <w:t>Oferenta</w:t>
      </w:r>
      <w:r w:rsidR="00607937" w:rsidRPr="00EA5D78">
        <w:t xml:space="preserve"> lub dołączonym do oferty pełnomocnictwem)</w:t>
      </w:r>
      <w:r w:rsidR="00075CF1" w:rsidRPr="00EA5D78">
        <w:t>, na każdej z zapisanych stron</w:t>
      </w:r>
      <w:r w:rsidR="00607937" w:rsidRPr="00EA5D78">
        <w:t>. Wszystkie dokumenty i oświadczenia powinny być opatrzone datą, aktualną w stosu</w:t>
      </w:r>
      <w:r w:rsidR="00607937" w:rsidRPr="00EA5D78">
        <w:t>n</w:t>
      </w:r>
      <w:r w:rsidR="00607937" w:rsidRPr="00EA5D78">
        <w:t>ku do terminu składania ofert.</w:t>
      </w:r>
      <w:bookmarkEnd w:id="3"/>
    </w:p>
    <w:p w:rsidR="00864B17" w:rsidRPr="00EA5D78" w:rsidRDefault="00864B17" w:rsidP="00E20371">
      <w:pPr>
        <w:pStyle w:val="Nagwek1"/>
      </w:pPr>
      <w:r w:rsidRPr="00EA5D78">
        <w:t>WALUTA</w:t>
      </w:r>
      <w:r w:rsidR="00BD1A3D" w:rsidRPr="00EA5D78">
        <w:t>,</w:t>
      </w:r>
      <w:r w:rsidRPr="00EA5D78">
        <w:t xml:space="preserve"> W JAK</w:t>
      </w:r>
      <w:r w:rsidR="00146638" w:rsidRPr="00EA5D78">
        <w:t>IEJ PROWADZONE BĘDĄ ROZLICZENIA</w:t>
      </w:r>
    </w:p>
    <w:p w:rsidR="00864B17" w:rsidRPr="00EA5D78" w:rsidRDefault="00864B17" w:rsidP="008E6505">
      <w:r w:rsidRPr="00EA5D78">
        <w:t>Wszelkie rozliczenia związane z realizacj</w:t>
      </w:r>
      <w:r w:rsidR="009D4A21" w:rsidRPr="00EA5D78">
        <w:t>ą</w:t>
      </w:r>
      <w:r w:rsidRPr="00EA5D78">
        <w:t xml:space="preserve"> </w:t>
      </w:r>
      <w:r w:rsidR="000C3CD3" w:rsidRPr="00EA5D78">
        <w:t>postępowania</w:t>
      </w:r>
      <w:r w:rsidRPr="00EA5D78">
        <w:t xml:space="preserve">, którego dotyczy niniejsza </w:t>
      </w:r>
      <w:r w:rsidR="00AA5676" w:rsidRPr="00EA5D78">
        <w:t>SIWP</w:t>
      </w:r>
      <w:r w:rsidRPr="00EA5D78">
        <w:t>, dok</w:t>
      </w:r>
      <w:r w:rsidRPr="00EA5D78">
        <w:t>o</w:t>
      </w:r>
      <w:r w:rsidRPr="00EA5D78">
        <w:t>nywane będą wyłącznie w złotych polskich (PLN).</w:t>
      </w:r>
    </w:p>
    <w:p w:rsidR="002408BC" w:rsidRPr="00EA5D78" w:rsidRDefault="002408BC" w:rsidP="00B841C0">
      <w:pPr>
        <w:pStyle w:val="Nagwek1"/>
      </w:pPr>
      <w:r w:rsidRPr="00EA5D78">
        <w:t>INF</w:t>
      </w:r>
      <w:r w:rsidR="00C01D57" w:rsidRPr="00EA5D78">
        <w:t>O</w:t>
      </w:r>
      <w:r w:rsidRPr="00EA5D78">
        <w:t xml:space="preserve">RMACJE O SPOSOBIE POROZUMIEWANIA SIĘ </w:t>
      </w:r>
      <w:r w:rsidR="00C66F8F" w:rsidRPr="00EA5D78">
        <w:t>Wydzierżawiając</w:t>
      </w:r>
      <w:r w:rsidR="00A06E29" w:rsidRPr="00EA5D78">
        <w:t>ych</w:t>
      </w:r>
      <w:r w:rsidRPr="00EA5D78">
        <w:t xml:space="preserve"> Z</w:t>
      </w:r>
      <w:r w:rsidR="00C66F8F" w:rsidRPr="00EA5D78">
        <w:t xml:space="preserve"> oferentami</w:t>
      </w:r>
      <w:r w:rsidRPr="00EA5D78">
        <w:t xml:space="preserve"> ORAZ PRZEKAZYWANIA OŚWIADCZEŃ </w:t>
      </w:r>
      <w:r w:rsidR="00871E5F" w:rsidRPr="00EA5D78">
        <w:t>LUB</w:t>
      </w:r>
      <w:r w:rsidRPr="00EA5D78">
        <w:t xml:space="preserve"> DOKUMENTÓW, A TAKŻE WSKAZANIE OSÓB UPRAWNIONY</w:t>
      </w:r>
      <w:r w:rsidR="00F55C87" w:rsidRPr="00EA5D78">
        <w:t>CH</w:t>
      </w:r>
      <w:r w:rsidRPr="00EA5D78">
        <w:t xml:space="preserve"> DO </w:t>
      </w:r>
      <w:r w:rsidR="00F55C87" w:rsidRPr="00EA5D78">
        <w:t>POROZUMIEWANIA</w:t>
      </w:r>
      <w:r w:rsidR="008E2811" w:rsidRPr="00EA5D78">
        <w:t xml:space="preserve"> SIĘ Z </w:t>
      </w:r>
      <w:r w:rsidR="00C66F8F" w:rsidRPr="00EA5D78">
        <w:t>oferentami</w:t>
      </w:r>
    </w:p>
    <w:p w:rsidR="009837A2" w:rsidRPr="00EA5D78" w:rsidRDefault="00F55C87" w:rsidP="00F10650">
      <w:pPr>
        <w:pStyle w:val="Akapitzlist"/>
        <w:numPr>
          <w:ilvl w:val="0"/>
          <w:numId w:val="6"/>
        </w:numPr>
        <w:ind w:left="426" w:hanging="426"/>
        <w:rPr>
          <w:i/>
        </w:rPr>
      </w:pPr>
      <w:r w:rsidRPr="00EA5D78">
        <w:t>W postępowaniu dopuszcza się</w:t>
      </w:r>
      <w:r w:rsidR="007E5BBB" w:rsidRPr="00EA5D78">
        <w:t>,</w:t>
      </w:r>
      <w:r w:rsidRPr="00EA5D78">
        <w:t xml:space="preserve"> oprócz formy pisemnej</w:t>
      </w:r>
      <w:r w:rsidR="007E5BBB" w:rsidRPr="00EA5D78">
        <w:t>,</w:t>
      </w:r>
      <w:r w:rsidRPr="00EA5D78">
        <w:t xml:space="preserve"> przekazywanie oświadczeń, zawi</w:t>
      </w:r>
      <w:r w:rsidRPr="00EA5D78">
        <w:t>a</w:t>
      </w:r>
      <w:r w:rsidRPr="00EA5D78">
        <w:t>domień</w:t>
      </w:r>
      <w:r w:rsidR="001959CD" w:rsidRPr="00EA5D78">
        <w:t xml:space="preserve">, </w:t>
      </w:r>
      <w:r w:rsidR="001959CD" w:rsidRPr="00EA5D78">
        <w:rPr>
          <w:bCs/>
        </w:rPr>
        <w:t xml:space="preserve">dokumentów składanych w związku z art. 26 ust. 3 i 4, art. 87 ust. 1 oraz art. 89 ust. 1 pkt 7 </w:t>
      </w:r>
      <w:r w:rsidR="00BD1A3D" w:rsidRPr="00EA5D78">
        <w:rPr>
          <w:bCs/>
        </w:rPr>
        <w:t>U</w:t>
      </w:r>
      <w:r w:rsidR="001959CD" w:rsidRPr="00EA5D78">
        <w:rPr>
          <w:bCs/>
        </w:rPr>
        <w:t>stawy</w:t>
      </w:r>
      <w:r w:rsidRPr="00EA5D78">
        <w:t xml:space="preserve"> </w:t>
      </w:r>
      <w:r w:rsidR="00C66F8F" w:rsidRPr="00EA5D78">
        <w:t xml:space="preserve">PZP </w:t>
      </w:r>
      <w:r w:rsidRPr="00EA5D78">
        <w:t xml:space="preserve">oraz informacji w formie faksu </w:t>
      </w:r>
      <w:r w:rsidR="00666214" w:rsidRPr="00EA5D78">
        <w:t>lub</w:t>
      </w:r>
      <w:r w:rsidRPr="00EA5D78">
        <w:t xml:space="preserve"> </w:t>
      </w:r>
      <w:r w:rsidR="007E5BBB" w:rsidRPr="00EA5D78">
        <w:t xml:space="preserve">drogą elektroniczną </w:t>
      </w:r>
      <w:r w:rsidR="008F4304" w:rsidRPr="00EA5D78">
        <w:br/>
      </w:r>
      <w:r w:rsidR="007E5BBB" w:rsidRPr="00EA5D78">
        <w:t xml:space="preserve">– w </w:t>
      </w:r>
      <w:r w:rsidRPr="00EA5D78">
        <w:t>formie e-mail</w:t>
      </w:r>
      <w:r w:rsidR="009837A2" w:rsidRPr="00EA5D78">
        <w:t xml:space="preserve"> (</w:t>
      </w:r>
      <w:r w:rsidR="00B91DA4" w:rsidRPr="00EA5D78">
        <w:t xml:space="preserve">w obydwu przypadkach </w:t>
      </w:r>
      <w:r w:rsidR="00B91DA4" w:rsidRPr="00EA5D78">
        <w:rPr>
          <w:b/>
          <w:u w:val="single"/>
        </w:rPr>
        <w:t>p</w:t>
      </w:r>
      <w:r w:rsidR="009837A2" w:rsidRPr="00EA5D78">
        <w:rPr>
          <w:b/>
          <w:u w:val="single"/>
        </w:rPr>
        <w:t>otwierdzonych niezwłocznie listownie</w:t>
      </w:r>
      <w:r w:rsidR="009837A2" w:rsidRPr="00EA5D78">
        <w:t>)</w:t>
      </w:r>
      <w:r w:rsidR="00062862" w:rsidRPr="00EA5D78">
        <w:t>.</w:t>
      </w:r>
      <w:r w:rsidRPr="00EA5D78">
        <w:t xml:space="preserve"> </w:t>
      </w:r>
      <w:r w:rsidR="00570966" w:rsidRPr="00EA5D78">
        <w:t>Of</w:t>
      </w:r>
      <w:r w:rsidR="00570966" w:rsidRPr="00EA5D78">
        <w:t>e</w:t>
      </w:r>
      <w:r w:rsidR="00570966" w:rsidRPr="00EA5D78">
        <w:t>rent</w:t>
      </w:r>
      <w:r w:rsidRPr="00EA5D78">
        <w:t xml:space="preserve"> </w:t>
      </w:r>
      <w:r w:rsidR="008C2D31" w:rsidRPr="00EA5D78">
        <w:t xml:space="preserve">zobowiązany jest do </w:t>
      </w:r>
      <w:r w:rsidR="00062862" w:rsidRPr="00EA5D78">
        <w:t>poda</w:t>
      </w:r>
      <w:r w:rsidR="008C2D31" w:rsidRPr="00EA5D78">
        <w:t>nia</w:t>
      </w:r>
      <w:r w:rsidR="00062862" w:rsidRPr="00EA5D78">
        <w:t xml:space="preserve"> w formularzu ofert</w:t>
      </w:r>
      <w:r w:rsidR="008C2D31" w:rsidRPr="00EA5D78">
        <w:t>ow</w:t>
      </w:r>
      <w:r w:rsidR="00062862" w:rsidRPr="00EA5D78">
        <w:t>y</w:t>
      </w:r>
      <w:r w:rsidR="008C2D31" w:rsidRPr="00EA5D78">
        <w:t>m</w:t>
      </w:r>
      <w:r w:rsidR="00062862" w:rsidRPr="00EA5D78">
        <w:t xml:space="preserve"> numer</w:t>
      </w:r>
      <w:r w:rsidR="006623D3" w:rsidRPr="00EA5D78">
        <w:t>u</w:t>
      </w:r>
      <w:r w:rsidR="00062862" w:rsidRPr="00EA5D78">
        <w:t xml:space="preserve"> faksu i adres</w:t>
      </w:r>
      <w:r w:rsidR="006623D3" w:rsidRPr="00EA5D78">
        <w:t>u</w:t>
      </w:r>
      <w:r w:rsidR="00062862" w:rsidRPr="00EA5D78">
        <w:t xml:space="preserve"> e-mail. </w:t>
      </w:r>
      <w:r w:rsidR="00524156" w:rsidRPr="00EA5D78">
        <w:t xml:space="preserve">Numer faksu i adres e-mail </w:t>
      </w:r>
      <w:r w:rsidR="00570966" w:rsidRPr="00EA5D78">
        <w:t>Wydzierżawiając</w:t>
      </w:r>
      <w:r w:rsidR="00A06E29" w:rsidRPr="00EA5D78">
        <w:t xml:space="preserve">ych </w:t>
      </w:r>
      <w:r w:rsidR="00524156" w:rsidRPr="00EA5D78">
        <w:t>podane są w</w:t>
      </w:r>
      <w:r w:rsidR="00847466" w:rsidRPr="00EA5D78">
        <w:t xml:space="preserve"> </w:t>
      </w:r>
      <w:r w:rsidR="00BD1A3D" w:rsidRPr="00EA5D78">
        <w:t xml:space="preserve">rozdziale </w:t>
      </w:r>
      <w:r w:rsidR="00716B1A" w:rsidRPr="00EA5D78">
        <w:t>1</w:t>
      </w:r>
      <w:r w:rsidR="00524156" w:rsidRPr="00EA5D78">
        <w:t xml:space="preserve"> </w:t>
      </w:r>
      <w:r w:rsidR="00AA5676" w:rsidRPr="00EA5D78">
        <w:t>SIWP</w:t>
      </w:r>
      <w:r w:rsidR="00524156" w:rsidRPr="00EA5D78">
        <w:t>.</w:t>
      </w:r>
      <w:r w:rsidR="00BD1A3D" w:rsidRPr="00EA5D78">
        <w:t xml:space="preserve"> </w:t>
      </w:r>
      <w:r w:rsidR="009837A2" w:rsidRPr="00EA5D78">
        <w:t xml:space="preserve">Wyjaśnienia i zmiany do </w:t>
      </w:r>
      <w:r w:rsidR="00AA5676" w:rsidRPr="00EA5D78">
        <w:t>SIWP</w:t>
      </w:r>
      <w:r w:rsidR="009837A2" w:rsidRPr="00EA5D78">
        <w:t xml:space="preserve"> oraz informacje o </w:t>
      </w:r>
      <w:r w:rsidR="00C02BE9" w:rsidRPr="00EA5D78">
        <w:t>odwołaniach</w:t>
      </w:r>
      <w:r w:rsidR="002F3997" w:rsidRPr="00EA5D78">
        <w:t xml:space="preserve"> dotyczących treści ogłoszenia o </w:t>
      </w:r>
      <w:r w:rsidR="00146638" w:rsidRPr="00EA5D78">
        <w:t>przetargu</w:t>
      </w:r>
      <w:r w:rsidR="002F3997" w:rsidRPr="00EA5D78">
        <w:t xml:space="preserve"> lub postanowień </w:t>
      </w:r>
      <w:r w:rsidR="00AA5676" w:rsidRPr="00EA5D78">
        <w:t>SIWP</w:t>
      </w:r>
      <w:r w:rsidR="00BD1A3D" w:rsidRPr="00EA5D78">
        <w:t>,</w:t>
      </w:r>
      <w:r w:rsidR="009837A2" w:rsidRPr="00EA5D78">
        <w:t xml:space="preserve"> </w:t>
      </w:r>
      <w:r w:rsidR="00570966" w:rsidRPr="00EA5D78">
        <w:t>Wydzierżawiający</w:t>
      </w:r>
      <w:r w:rsidR="009837A2" w:rsidRPr="00EA5D78">
        <w:t xml:space="preserve"> będ</w:t>
      </w:r>
      <w:r w:rsidR="00A06E29" w:rsidRPr="00EA5D78">
        <w:t>ą</w:t>
      </w:r>
      <w:r w:rsidR="009837A2" w:rsidRPr="00EA5D78">
        <w:t xml:space="preserve"> umieszcza</w:t>
      </w:r>
      <w:r w:rsidR="00A06E29" w:rsidRPr="00EA5D78">
        <w:t>ć</w:t>
      </w:r>
      <w:r w:rsidR="009837A2" w:rsidRPr="00EA5D78">
        <w:t xml:space="preserve"> na własnej stronie internetowej – </w:t>
      </w:r>
      <w:r w:rsidR="008F4304" w:rsidRPr="00EA5D78">
        <w:rPr>
          <w:i/>
        </w:rPr>
        <w:t xml:space="preserve">http://www.bip.umkrosno.pl/?c=mdPrzetargi-cmPokaz-250 </w:t>
      </w:r>
      <w:r w:rsidR="008B017B" w:rsidRPr="00EA5D78">
        <w:rPr>
          <w:i/>
        </w:rPr>
        <w:br/>
      </w:r>
      <w:r w:rsidR="008B017B" w:rsidRPr="00EA5D78">
        <w:t>i</w:t>
      </w:r>
      <w:r w:rsidR="008F4304" w:rsidRPr="00EA5D78">
        <w:t xml:space="preserve"> </w:t>
      </w:r>
      <w:r w:rsidR="008F4304" w:rsidRPr="00EA5D78">
        <w:rPr>
          <w:i/>
        </w:rPr>
        <w:t>http://www.chorkowka.pl/index.php/ gospodarka-</w:t>
      </w:r>
      <w:proofErr w:type="spellStart"/>
      <w:r w:rsidR="008F4304" w:rsidRPr="00EA5D78">
        <w:rPr>
          <w:i/>
        </w:rPr>
        <w:t>nieruchomosciami</w:t>
      </w:r>
      <w:proofErr w:type="spellEnd"/>
      <w:r w:rsidR="008F4304" w:rsidRPr="00EA5D78">
        <w:rPr>
          <w:i/>
        </w:rPr>
        <w:t>.</w:t>
      </w:r>
    </w:p>
    <w:p w:rsidR="00BD1A3D" w:rsidRPr="00EA5D78" w:rsidRDefault="00902F60" w:rsidP="00443EC1">
      <w:pPr>
        <w:pStyle w:val="Akapitzlist"/>
        <w:numPr>
          <w:ilvl w:val="0"/>
          <w:numId w:val="6"/>
        </w:numPr>
        <w:ind w:left="357" w:hanging="357"/>
      </w:pPr>
      <w:r w:rsidRPr="00EA5D78">
        <w:t>Oferent</w:t>
      </w:r>
      <w:r w:rsidR="00BD1A3D" w:rsidRPr="00EA5D78">
        <w:t xml:space="preserve"> jest obowiązany niezwłocznie zawiadamiać o zmianie adresu korespondencyjnego. Jeżeli </w:t>
      </w:r>
      <w:r w:rsidRPr="00EA5D78">
        <w:t>Oferent</w:t>
      </w:r>
      <w:r w:rsidR="00BD1A3D" w:rsidRPr="00EA5D78">
        <w:t xml:space="preserve"> zmienia adres korespondencyjny, nie informując o tym </w:t>
      </w:r>
      <w:r w:rsidRPr="00EA5D78">
        <w:t>Wydzierżawiając</w:t>
      </w:r>
      <w:r w:rsidR="00A06E29" w:rsidRPr="00EA5D78">
        <w:t>ych</w:t>
      </w:r>
      <w:r w:rsidR="00BD1A3D" w:rsidRPr="00EA5D78">
        <w:t>, pismo wysłane pod dotychczasowy adres uważa się za doręczone.</w:t>
      </w:r>
    </w:p>
    <w:p w:rsidR="00BD1A3D" w:rsidRPr="00EA5D78" w:rsidRDefault="00BD1A3D" w:rsidP="00443EC1">
      <w:pPr>
        <w:pStyle w:val="Akapitzlist"/>
        <w:numPr>
          <w:ilvl w:val="0"/>
          <w:numId w:val="6"/>
        </w:numPr>
        <w:ind w:left="357" w:hanging="357"/>
      </w:pPr>
      <w:r w:rsidRPr="00EA5D78">
        <w:lastRenderedPageBreak/>
        <w:t xml:space="preserve">W przypadku, gdy </w:t>
      </w:r>
      <w:r w:rsidR="00902F60" w:rsidRPr="00EA5D78">
        <w:t>Wydzierżawiający</w:t>
      </w:r>
      <w:r w:rsidRPr="00EA5D78">
        <w:t xml:space="preserve"> lub </w:t>
      </w:r>
      <w:r w:rsidR="00902F60" w:rsidRPr="00EA5D78">
        <w:t>Oferent</w:t>
      </w:r>
      <w:r w:rsidRPr="00EA5D78">
        <w:t xml:space="preserve"> przekazują oświadczenia, wnioski, zawi</w:t>
      </w:r>
      <w:r w:rsidRPr="00EA5D78">
        <w:t>a</w:t>
      </w:r>
      <w:r w:rsidRPr="00EA5D78">
        <w:t xml:space="preserve">domienia oraz informacje drogą elektroniczną lub faksem, każda ze stron na żądanie drugiej niezwłocznie potwierdza fakt ich otrzymania. W przypadku braku potwierdzenia otrzymania wiadomości przez </w:t>
      </w:r>
      <w:r w:rsidR="00902F60" w:rsidRPr="00EA5D78">
        <w:t>Oferenta</w:t>
      </w:r>
      <w:r w:rsidRPr="00EA5D78">
        <w:t xml:space="preserve">, </w:t>
      </w:r>
      <w:r w:rsidR="00902F60" w:rsidRPr="00EA5D78">
        <w:t>Wydzierżawiający</w:t>
      </w:r>
      <w:r w:rsidRPr="00EA5D78">
        <w:t xml:space="preserve"> </w:t>
      </w:r>
      <w:r w:rsidR="00A06E29" w:rsidRPr="00EA5D78">
        <w:t>domniemają</w:t>
      </w:r>
      <w:r w:rsidRPr="00EA5D78">
        <w:t xml:space="preserve">, że pismo wysłane przez </w:t>
      </w:r>
      <w:r w:rsidR="00902F60" w:rsidRPr="00EA5D78">
        <w:t>ni</w:t>
      </w:r>
      <w:r w:rsidR="00A06E29" w:rsidRPr="00EA5D78">
        <w:t>ch</w:t>
      </w:r>
      <w:r w:rsidRPr="00EA5D78">
        <w:t xml:space="preserve"> na numer faksu lub adres e-mail, podany przez </w:t>
      </w:r>
      <w:r w:rsidR="00902F60" w:rsidRPr="00EA5D78">
        <w:t>Oferenta</w:t>
      </w:r>
      <w:r w:rsidRPr="00EA5D78">
        <w:t>, zostało mu doręczone w sposób umo</w:t>
      </w:r>
      <w:r w:rsidRPr="00EA5D78">
        <w:t>ż</w:t>
      </w:r>
      <w:r w:rsidRPr="00EA5D78">
        <w:t xml:space="preserve">liwiający zapoznanie się </w:t>
      </w:r>
      <w:r w:rsidR="00902F60" w:rsidRPr="00EA5D78">
        <w:t>Oferenta</w:t>
      </w:r>
      <w:r w:rsidRPr="00EA5D78">
        <w:t xml:space="preserve"> z treścią pisma.</w:t>
      </w:r>
    </w:p>
    <w:p w:rsidR="00BD1A3D" w:rsidRPr="00EA5D78" w:rsidRDefault="00BD1A3D" w:rsidP="00443EC1">
      <w:pPr>
        <w:pStyle w:val="Akapitzlist"/>
        <w:numPr>
          <w:ilvl w:val="0"/>
          <w:numId w:val="6"/>
        </w:numPr>
        <w:ind w:left="357" w:hanging="357"/>
      </w:pPr>
      <w:r w:rsidRPr="00EA5D78">
        <w:t>W przypadku przesyłania korespondencji za pośrednictwem poczty kurierskiej, opakowanie firmowe kuriera powinno być oznakowane w sposób szczególny, zwracający uwagę, że k</w:t>
      </w:r>
      <w:r w:rsidRPr="00EA5D78">
        <w:t>o</w:t>
      </w:r>
      <w:r w:rsidRPr="00EA5D78">
        <w:t xml:space="preserve">perta zawiera dokumenty dotyczące przetargu. Opakowania nieoznakowane będą otwierane na ryzyko </w:t>
      </w:r>
      <w:r w:rsidR="00902F60" w:rsidRPr="00EA5D78">
        <w:t>Oferenta</w:t>
      </w:r>
      <w:r w:rsidRPr="00EA5D78">
        <w:t>.</w:t>
      </w:r>
    </w:p>
    <w:p w:rsidR="00BD1A3D" w:rsidRPr="00EA5D78" w:rsidRDefault="00BD1A3D" w:rsidP="00443EC1">
      <w:pPr>
        <w:pStyle w:val="Akapitzlist"/>
        <w:numPr>
          <w:ilvl w:val="0"/>
          <w:numId w:val="6"/>
        </w:numPr>
        <w:ind w:left="357" w:hanging="357"/>
      </w:pPr>
      <w:r w:rsidRPr="00EA5D78">
        <w:t xml:space="preserve">Osobami upoważnionymi przez </w:t>
      </w:r>
      <w:r w:rsidR="005C5573" w:rsidRPr="00EA5D78">
        <w:t>Wydzierżawiając</w:t>
      </w:r>
      <w:r w:rsidR="00A06E29" w:rsidRPr="00EA5D78">
        <w:t xml:space="preserve">ych </w:t>
      </w:r>
      <w:r w:rsidRPr="00EA5D78">
        <w:t xml:space="preserve">do kontaktowania się z </w:t>
      </w:r>
      <w:r w:rsidR="005C5573" w:rsidRPr="00EA5D78">
        <w:t>Oferent</w:t>
      </w:r>
      <w:r w:rsidR="00B708BA" w:rsidRPr="00EA5D78">
        <w:t>a</w:t>
      </w:r>
      <w:r w:rsidRPr="00EA5D78">
        <w:t>mi są:</w:t>
      </w:r>
    </w:p>
    <w:p w:rsidR="007D1621" w:rsidRPr="00EA5D78" w:rsidRDefault="00BD1A3D" w:rsidP="00443EC1">
      <w:pPr>
        <w:pStyle w:val="Akapitzlist"/>
        <w:numPr>
          <w:ilvl w:val="1"/>
          <w:numId w:val="6"/>
        </w:numPr>
        <w:ind w:left="1151" w:hanging="357"/>
      </w:pPr>
      <w:r w:rsidRPr="00EA5D78">
        <w:t>W sprawach merytorycznych:</w:t>
      </w:r>
      <w:r w:rsidR="00902F60" w:rsidRPr="00EA5D78">
        <w:tab/>
      </w:r>
    </w:p>
    <w:p w:rsidR="00BD1A3D" w:rsidRPr="00EA5D78" w:rsidRDefault="00B14DED" w:rsidP="007D1621">
      <w:pPr>
        <w:pStyle w:val="Akapitzlist"/>
        <w:ind w:left="1151"/>
      </w:pPr>
      <w:r w:rsidRPr="00EA5D78">
        <w:t>Marian Zoła, tel.:</w:t>
      </w:r>
      <w:r w:rsidR="007D1621" w:rsidRPr="00EA5D78">
        <w:t xml:space="preserve"> (13) 47 433 17</w:t>
      </w:r>
      <w:r w:rsidR="00655023" w:rsidRPr="00EA5D78">
        <w:t>, email:</w:t>
      </w:r>
      <w:r w:rsidR="007D1621" w:rsidRPr="00EA5D78">
        <w:t xml:space="preserve"> zola.marian@um.krosno.pl</w:t>
      </w:r>
    </w:p>
    <w:p w:rsidR="007D1621" w:rsidRPr="00EA5D78" w:rsidRDefault="00BD1A3D" w:rsidP="00443EC1">
      <w:pPr>
        <w:pStyle w:val="Akapitzlist"/>
        <w:numPr>
          <w:ilvl w:val="1"/>
          <w:numId w:val="6"/>
        </w:numPr>
        <w:ind w:left="1151" w:hanging="357"/>
      </w:pPr>
      <w:r w:rsidRPr="00EA5D78">
        <w:t>W sprawach formalnych:</w:t>
      </w:r>
      <w:r w:rsidR="00B14DED" w:rsidRPr="00EA5D78">
        <w:tab/>
      </w:r>
      <w:r w:rsidR="00902F60" w:rsidRPr="00EA5D78">
        <w:tab/>
      </w:r>
    </w:p>
    <w:p w:rsidR="00BD1A3D" w:rsidRPr="00EA5D78" w:rsidRDefault="008B017B" w:rsidP="007D1621">
      <w:pPr>
        <w:pStyle w:val="Akapitzlist"/>
        <w:ind w:left="1151"/>
      </w:pPr>
      <w:r w:rsidRPr="00EA5D78">
        <w:rPr>
          <w:rFonts w:cstheme="minorHAnsi"/>
          <w:szCs w:val="24"/>
        </w:rPr>
        <w:t>Izabela Urbanek</w:t>
      </w:r>
      <w:r w:rsidR="00B14DED" w:rsidRPr="00EA5D78">
        <w:rPr>
          <w:rFonts w:cstheme="minorHAnsi"/>
          <w:szCs w:val="24"/>
        </w:rPr>
        <w:t>, tel.:</w:t>
      </w:r>
      <w:r w:rsidRPr="00EA5D78">
        <w:rPr>
          <w:rFonts w:cstheme="minorHAnsi"/>
          <w:szCs w:val="24"/>
        </w:rPr>
        <w:t xml:space="preserve"> (13) 47 433 04</w:t>
      </w:r>
      <w:r w:rsidR="007D1621" w:rsidRPr="00EA5D78">
        <w:rPr>
          <w:rFonts w:cstheme="minorHAnsi"/>
          <w:szCs w:val="24"/>
        </w:rPr>
        <w:t xml:space="preserve">, </w:t>
      </w:r>
      <w:r w:rsidR="00655023" w:rsidRPr="00EA5D78">
        <w:rPr>
          <w:rFonts w:cstheme="minorHAnsi"/>
          <w:szCs w:val="24"/>
        </w:rPr>
        <w:t>email:</w:t>
      </w:r>
      <w:r w:rsidR="007D1621" w:rsidRPr="00EA5D78">
        <w:rPr>
          <w:rFonts w:cstheme="minorHAnsi"/>
          <w:szCs w:val="24"/>
        </w:rPr>
        <w:t xml:space="preserve"> bfp@um.krosno.pl</w:t>
      </w:r>
    </w:p>
    <w:p w:rsidR="00864B17" w:rsidRPr="00EA5D78" w:rsidRDefault="00864B17" w:rsidP="00C05678">
      <w:pPr>
        <w:pStyle w:val="Nagwek1"/>
      </w:pPr>
      <w:r w:rsidRPr="00EA5D78">
        <w:t>OP</w:t>
      </w:r>
      <w:r w:rsidR="008E2811" w:rsidRPr="00EA5D78">
        <w:t>IS SPOSOBU PRZYGOTOWANIA OFERTY</w:t>
      </w:r>
    </w:p>
    <w:p w:rsidR="00864B17" w:rsidRPr="00EA5D78" w:rsidRDefault="00864B17" w:rsidP="00B14DED">
      <w:pPr>
        <w:pStyle w:val="Nagwek2"/>
      </w:pPr>
      <w:r w:rsidRPr="00EA5D78">
        <w:t>Wymagania podstawowe</w:t>
      </w:r>
    </w:p>
    <w:p w:rsidR="00864B17" w:rsidRPr="00EA5D78" w:rsidRDefault="00864B17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 xml:space="preserve">Każdy </w:t>
      </w:r>
      <w:r w:rsidR="0084214D" w:rsidRPr="00EA5D78">
        <w:t>Oferent</w:t>
      </w:r>
      <w:r w:rsidRPr="00EA5D78">
        <w:t xml:space="preserve"> może złożyć tylko jedną ofertę.</w:t>
      </w:r>
      <w:r w:rsidR="002A334A" w:rsidRPr="00EA5D78">
        <w:t xml:space="preserve"> </w:t>
      </w:r>
    </w:p>
    <w:p w:rsidR="00864B17" w:rsidRPr="00EA5D78" w:rsidRDefault="00864B17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 xml:space="preserve">Ofertę należy przygotować ściśle według wymagań określonych w niniejszej </w:t>
      </w:r>
      <w:r w:rsidR="00AA5676" w:rsidRPr="00EA5D78">
        <w:t>SIWP</w:t>
      </w:r>
      <w:r w:rsidRPr="00EA5D78">
        <w:t>.</w:t>
      </w:r>
    </w:p>
    <w:p w:rsidR="00864B17" w:rsidRPr="00EA5D78" w:rsidRDefault="00864B17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 xml:space="preserve">Oferta musi być złożona </w:t>
      </w:r>
      <w:r w:rsidR="00D2250F" w:rsidRPr="00EA5D78">
        <w:t xml:space="preserve">w formie </w:t>
      </w:r>
      <w:r w:rsidRPr="00EA5D78">
        <w:t>pi</w:t>
      </w:r>
      <w:r w:rsidR="00D2250F" w:rsidRPr="00EA5D78">
        <w:t>se</w:t>
      </w:r>
      <w:r w:rsidRPr="00EA5D78">
        <w:t>m</w:t>
      </w:r>
      <w:r w:rsidR="00D2250F" w:rsidRPr="00EA5D78">
        <w:t>n</w:t>
      </w:r>
      <w:r w:rsidRPr="00EA5D78">
        <w:t>e</w:t>
      </w:r>
      <w:r w:rsidR="00D2250F" w:rsidRPr="00EA5D78">
        <w:t>j w języku polskim</w:t>
      </w:r>
      <w:r w:rsidR="00B708BA" w:rsidRPr="00EA5D78">
        <w:t xml:space="preserve"> pod rygorem nieważności, w </w:t>
      </w:r>
      <w:r w:rsidRPr="00EA5D78">
        <w:t>formie zapewniającej czytelność jej treści.</w:t>
      </w:r>
    </w:p>
    <w:p w:rsidR="00EA5899" w:rsidRPr="00EA5D78" w:rsidRDefault="005C5573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>Wydzierżawiający</w:t>
      </w:r>
      <w:r w:rsidR="00EA5899" w:rsidRPr="00EA5D78">
        <w:t xml:space="preserve"> nie dopuszcza</w:t>
      </w:r>
      <w:r w:rsidR="00A06E29" w:rsidRPr="00EA5D78">
        <w:t>ją</w:t>
      </w:r>
      <w:r w:rsidR="00EA5899" w:rsidRPr="00EA5D78">
        <w:t xml:space="preserve"> składania ofert wariantowych.</w:t>
      </w:r>
    </w:p>
    <w:p w:rsidR="00EA5899" w:rsidRPr="00EA5D78" w:rsidRDefault="005C5573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>Wydzierżawiający</w:t>
      </w:r>
      <w:r w:rsidR="00EA5899" w:rsidRPr="00EA5D78">
        <w:t xml:space="preserve"> nie dopuszcza</w:t>
      </w:r>
      <w:r w:rsidR="00A06E29" w:rsidRPr="00EA5D78">
        <w:t>ją</w:t>
      </w:r>
      <w:r w:rsidR="00EA5899" w:rsidRPr="00EA5D78">
        <w:t xml:space="preserve"> składani</w:t>
      </w:r>
      <w:r w:rsidR="007E5BBB" w:rsidRPr="00EA5D78">
        <w:t>a</w:t>
      </w:r>
      <w:r w:rsidR="00EA5899" w:rsidRPr="00EA5D78">
        <w:t xml:space="preserve"> ofert częściowych.</w:t>
      </w:r>
    </w:p>
    <w:p w:rsidR="00864B17" w:rsidRPr="00EA5D78" w:rsidRDefault="00864B17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 xml:space="preserve">Oferta musi być podpisana przez osoby upoważnione do reprezentowania </w:t>
      </w:r>
      <w:r w:rsidR="005C5573" w:rsidRPr="00EA5D78">
        <w:t>Oferenta</w:t>
      </w:r>
      <w:r w:rsidRPr="00EA5D78">
        <w:t xml:space="preserve"> (zgodnie z dokumentem określającym status prawny </w:t>
      </w:r>
      <w:r w:rsidR="005C5573" w:rsidRPr="00EA5D78">
        <w:t>Oferenta</w:t>
      </w:r>
      <w:r w:rsidRPr="00EA5D78">
        <w:t xml:space="preserve"> lub dołączonym do oferty pełnomocni</w:t>
      </w:r>
      <w:r w:rsidRPr="00EA5D78">
        <w:t>c</w:t>
      </w:r>
      <w:r w:rsidRPr="00EA5D78">
        <w:t>twem).</w:t>
      </w:r>
    </w:p>
    <w:p w:rsidR="008F5DF6" w:rsidRPr="00EA5D78" w:rsidRDefault="008F5DF6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 xml:space="preserve">Aktualne pełnomocnictwo dla osoby lub osób upoważnionych do reprezentowania </w:t>
      </w:r>
      <w:r w:rsidR="005C5573" w:rsidRPr="00EA5D78">
        <w:t>Oferenta</w:t>
      </w:r>
      <w:r w:rsidRPr="00EA5D78">
        <w:t xml:space="preserve">, do zaciągania w jego imieniu zobowiązań oraz podpisania oferty musi bezpośrednio wynikać z dokumentów dołączonych do oferty. Oznacza to, że jeżeli pełnomocnictwo takie nie wynika wprost z dokumentu stwierdzającego status prawny </w:t>
      </w:r>
      <w:r w:rsidR="005C5573" w:rsidRPr="00EA5D78">
        <w:t>Oferenta</w:t>
      </w:r>
      <w:r w:rsidRPr="00EA5D78">
        <w:t xml:space="preserve"> (odpis z właściwego rejestru), to do oferty należy bezwzględnie dołączyć pełnomocnictw</w:t>
      </w:r>
      <w:r w:rsidR="00651680" w:rsidRPr="00EA5D78">
        <w:t>o</w:t>
      </w:r>
      <w:r w:rsidRPr="00EA5D78">
        <w:t xml:space="preserve"> wystawione na reprezentanta </w:t>
      </w:r>
      <w:r w:rsidR="005C5573" w:rsidRPr="00EA5D78">
        <w:t>Oferenta</w:t>
      </w:r>
      <w:r w:rsidRPr="00EA5D78">
        <w:t xml:space="preserve"> przez osoby do tego upoważnione.</w:t>
      </w:r>
    </w:p>
    <w:p w:rsidR="00EA5899" w:rsidRPr="00EA5D78" w:rsidRDefault="005C5573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>Wydzierżawiający</w:t>
      </w:r>
      <w:r w:rsidR="008F5DF6" w:rsidRPr="00EA5D78">
        <w:t xml:space="preserve"> nie dopuszcza</w:t>
      </w:r>
      <w:r w:rsidR="00A06E29" w:rsidRPr="00EA5D78">
        <w:t>ją</w:t>
      </w:r>
      <w:r w:rsidR="008F5DF6" w:rsidRPr="00EA5D78">
        <w:t xml:space="preserve"> dokonywania w </w:t>
      </w:r>
      <w:r w:rsidR="003928E1" w:rsidRPr="00EA5D78">
        <w:t>zawartości</w:t>
      </w:r>
      <w:r w:rsidR="008F5DF6" w:rsidRPr="00EA5D78">
        <w:t xml:space="preserve"> załączonych wzorów dok</w:t>
      </w:r>
      <w:r w:rsidR="008F5DF6" w:rsidRPr="00EA5D78">
        <w:t>u</w:t>
      </w:r>
      <w:r w:rsidR="008F5DF6" w:rsidRPr="00EA5D78">
        <w:t>mentów jakichkolwiek zmian ich treści (skrótów, opuszczeń, skreśleń, poprawek lub dop</w:t>
      </w:r>
      <w:r w:rsidR="008F5DF6" w:rsidRPr="00EA5D78">
        <w:t>i</w:t>
      </w:r>
      <w:r w:rsidR="008F5DF6" w:rsidRPr="00EA5D78">
        <w:t>sków).</w:t>
      </w:r>
    </w:p>
    <w:p w:rsidR="00EA5899" w:rsidRPr="00EA5D78" w:rsidRDefault="008F5DF6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>Żadne dokumenty wchodzące w skład oferty, w tym również te przedstawiane w formie or</w:t>
      </w:r>
      <w:r w:rsidRPr="00EA5D78">
        <w:t>y</w:t>
      </w:r>
      <w:r w:rsidRPr="00EA5D78">
        <w:t>ginałów, nie podlegaj</w:t>
      </w:r>
      <w:r w:rsidR="00EA5899" w:rsidRPr="00EA5D78">
        <w:t>ą zwroto</w:t>
      </w:r>
      <w:r w:rsidR="00807600" w:rsidRPr="00EA5D78">
        <w:t xml:space="preserve">wi przez </w:t>
      </w:r>
      <w:r w:rsidR="005C5573" w:rsidRPr="00EA5D78">
        <w:t>Wydzierżawiając</w:t>
      </w:r>
      <w:r w:rsidR="00A06E29" w:rsidRPr="00EA5D78">
        <w:t>ych</w:t>
      </w:r>
      <w:r w:rsidR="00807600" w:rsidRPr="00EA5D78">
        <w:t>, za wyjątkiem gwarancji wadia</w:t>
      </w:r>
      <w:r w:rsidR="00807600" w:rsidRPr="00EA5D78">
        <w:t>l</w:t>
      </w:r>
      <w:r w:rsidR="00807600" w:rsidRPr="00EA5D78">
        <w:t>nej.</w:t>
      </w:r>
    </w:p>
    <w:p w:rsidR="00EA5899" w:rsidRPr="00EA5D78" w:rsidRDefault="005C5573" w:rsidP="00443EC1">
      <w:pPr>
        <w:pStyle w:val="Akapitzlist"/>
        <w:numPr>
          <w:ilvl w:val="2"/>
          <w:numId w:val="7"/>
        </w:numPr>
        <w:ind w:left="357" w:hanging="357"/>
      </w:pPr>
      <w:r w:rsidRPr="00EA5D78">
        <w:t>Oferent</w:t>
      </w:r>
      <w:r w:rsidR="008F5DF6" w:rsidRPr="00EA5D78">
        <w:t xml:space="preserve"> ponosi wszelkie koszty związane z przygotowaniem i złożeniem oferty.</w:t>
      </w:r>
    </w:p>
    <w:p w:rsidR="00D2250F" w:rsidRPr="00EA5D78" w:rsidRDefault="008F5DF6" w:rsidP="00443EC1">
      <w:pPr>
        <w:pStyle w:val="Akapitzlist"/>
        <w:numPr>
          <w:ilvl w:val="2"/>
          <w:numId w:val="7"/>
        </w:numPr>
        <w:ind w:left="357" w:hanging="357"/>
        <w:rPr>
          <w:u w:val="single"/>
        </w:rPr>
      </w:pPr>
      <w:r w:rsidRPr="00EA5D78">
        <w:t>Oferty oraz wszelkie oświadczenia i zaświadczenia składane w trakcie postępowania są ja</w:t>
      </w:r>
      <w:r w:rsidRPr="00EA5D78">
        <w:t>w</w:t>
      </w:r>
      <w:r w:rsidRPr="00EA5D78">
        <w:t>ne, z wyjątkiem informacji stanowiących tajemnicę przedsiębiorstwa w rozumieniu przep</w:t>
      </w:r>
      <w:r w:rsidRPr="00EA5D78">
        <w:t>i</w:t>
      </w:r>
      <w:r w:rsidRPr="00EA5D78">
        <w:t xml:space="preserve">sów o zwalczaniu nieuczciwej konkurencji, o ile </w:t>
      </w:r>
      <w:r w:rsidR="005C5573" w:rsidRPr="00EA5D78">
        <w:t>Oferent</w:t>
      </w:r>
      <w:r w:rsidRPr="00EA5D78">
        <w:t xml:space="preserve"> składając ofertę zastrzeże, że nie mogą być one udostępniane innym uczestnikom postępowania. </w:t>
      </w:r>
    </w:p>
    <w:p w:rsidR="008F5DF6" w:rsidRPr="00EA5D78" w:rsidRDefault="008F5DF6" w:rsidP="00B14DED">
      <w:pPr>
        <w:pStyle w:val="Nagwek2"/>
        <w:spacing w:before="240"/>
      </w:pPr>
      <w:r w:rsidRPr="00EA5D78">
        <w:lastRenderedPageBreak/>
        <w:t xml:space="preserve">Sposób obliczenia </w:t>
      </w:r>
      <w:r w:rsidR="00CD4D0C" w:rsidRPr="00EA5D78">
        <w:t>wartości</w:t>
      </w:r>
      <w:r w:rsidRPr="00EA5D78">
        <w:t xml:space="preserve"> oferty</w:t>
      </w:r>
    </w:p>
    <w:p w:rsidR="00D86742" w:rsidRPr="00EA5D78" w:rsidRDefault="00CD4D0C" w:rsidP="00443EC1">
      <w:pPr>
        <w:pStyle w:val="Akapitzlist"/>
        <w:numPr>
          <w:ilvl w:val="0"/>
          <w:numId w:val="9"/>
        </w:numPr>
      </w:pPr>
      <w:r w:rsidRPr="00EA5D78">
        <w:t xml:space="preserve">Opłata dzierżawna </w:t>
      </w:r>
      <w:r w:rsidR="00494A27" w:rsidRPr="00EA5D78">
        <w:t xml:space="preserve">netto </w:t>
      </w:r>
      <w:r w:rsidR="00D86742" w:rsidRPr="00EA5D78">
        <w:t>będzie podana w polskich zł</w:t>
      </w:r>
      <w:r w:rsidR="00F35B99" w:rsidRPr="00EA5D78">
        <w:t>otych</w:t>
      </w:r>
      <w:r w:rsidR="00D86742" w:rsidRPr="00EA5D78">
        <w:t xml:space="preserve"> z dokładnością do dwóch miejsc po przecinku</w:t>
      </w:r>
      <w:r w:rsidR="00690127" w:rsidRPr="00EA5D78">
        <w:t>.</w:t>
      </w:r>
    </w:p>
    <w:p w:rsidR="00690127" w:rsidRPr="00EA5D78" w:rsidRDefault="005C5573" w:rsidP="00443EC1">
      <w:pPr>
        <w:pStyle w:val="Akapitzlist"/>
        <w:numPr>
          <w:ilvl w:val="0"/>
          <w:numId w:val="9"/>
        </w:numPr>
      </w:pPr>
      <w:r w:rsidRPr="00EA5D78">
        <w:t>Oferent</w:t>
      </w:r>
      <w:r w:rsidR="00690127" w:rsidRPr="00EA5D78">
        <w:t xml:space="preserve"> nie może dokonywać żadnych zmian w formularzu </w:t>
      </w:r>
      <w:r w:rsidRPr="00EA5D78">
        <w:t xml:space="preserve">ofertowym </w:t>
      </w:r>
      <w:r w:rsidR="00292329" w:rsidRPr="00EA5D78">
        <w:t>(</w:t>
      </w:r>
      <w:r w:rsidR="00690127" w:rsidRPr="00EA5D78">
        <w:t>stanowiącym załąc</w:t>
      </w:r>
      <w:r w:rsidR="00690127" w:rsidRPr="00EA5D78">
        <w:t>z</w:t>
      </w:r>
      <w:r w:rsidR="00690127" w:rsidRPr="00EA5D78">
        <w:t xml:space="preserve">nik nr </w:t>
      </w:r>
      <w:r w:rsidR="00494A27" w:rsidRPr="00EA5D78">
        <w:t>2</w:t>
      </w:r>
      <w:r w:rsidR="00690127" w:rsidRPr="00EA5D78">
        <w:t xml:space="preserve"> do </w:t>
      </w:r>
      <w:r w:rsidR="00AA5676" w:rsidRPr="00EA5D78">
        <w:t>SIWP</w:t>
      </w:r>
      <w:r w:rsidR="00690127" w:rsidRPr="00EA5D78">
        <w:t xml:space="preserve">) bez pisemnego porozumienia się z </w:t>
      </w:r>
      <w:r w:rsidRPr="00EA5D78">
        <w:t>Wydzierżawiający</w:t>
      </w:r>
      <w:r w:rsidR="00690127" w:rsidRPr="00EA5D78">
        <w:t>m</w:t>
      </w:r>
      <w:r w:rsidR="00A06E29" w:rsidRPr="00EA5D78">
        <w:t>i</w:t>
      </w:r>
      <w:r w:rsidR="00690127" w:rsidRPr="00EA5D78">
        <w:t>.</w:t>
      </w:r>
    </w:p>
    <w:p w:rsidR="00690127" w:rsidRPr="00EA5D78" w:rsidRDefault="00690127" w:rsidP="00443EC1">
      <w:pPr>
        <w:pStyle w:val="Akapitzlist"/>
        <w:numPr>
          <w:ilvl w:val="0"/>
          <w:numId w:val="9"/>
        </w:numPr>
      </w:pPr>
      <w:r w:rsidRPr="00EA5D78">
        <w:t xml:space="preserve">Prawidłowe ustalenie podatku VAT należy do obowiązków </w:t>
      </w:r>
      <w:r w:rsidR="005C5573" w:rsidRPr="00EA5D78">
        <w:t>Oferenta</w:t>
      </w:r>
      <w:r w:rsidRPr="00EA5D78">
        <w:t xml:space="preserve">, zgodnie z przepisami </w:t>
      </w:r>
      <w:r w:rsidR="00494A27" w:rsidRPr="00EA5D78">
        <w:t>U</w:t>
      </w:r>
      <w:r w:rsidRPr="00EA5D78">
        <w:t xml:space="preserve">stawy o podatku od towarów i usług oraz podatku akcyzowym. Zastosowanie przez </w:t>
      </w:r>
      <w:r w:rsidR="005C5573" w:rsidRPr="00EA5D78">
        <w:t>Ofere</w:t>
      </w:r>
      <w:r w:rsidR="005C5573" w:rsidRPr="00EA5D78">
        <w:t>n</w:t>
      </w:r>
      <w:r w:rsidR="005C5573" w:rsidRPr="00EA5D78">
        <w:t>ta</w:t>
      </w:r>
      <w:r w:rsidRPr="00EA5D78">
        <w:t xml:space="preserve"> stawki podatku VAT niezgodnej z obowiązującymi przepisami spowoduje odrzucenie ofe</w:t>
      </w:r>
      <w:r w:rsidRPr="00EA5D78">
        <w:t>r</w:t>
      </w:r>
      <w:r w:rsidRPr="00EA5D78">
        <w:t>ty.</w:t>
      </w:r>
    </w:p>
    <w:p w:rsidR="008F5DF6" w:rsidRPr="00EA5D78" w:rsidRDefault="008F5DF6" w:rsidP="00B14DED">
      <w:pPr>
        <w:pStyle w:val="Nagwek2"/>
        <w:spacing w:before="240"/>
      </w:pPr>
      <w:r w:rsidRPr="00EA5D78">
        <w:t>Forma oferty</w:t>
      </w:r>
    </w:p>
    <w:p w:rsidR="009D0213" w:rsidRPr="00EA5D78" w:rsidRDefault="008F5DF6" w:rsidP="00443EC1">
      <w:pPr>
        <w:pStyle w:val="Akapitzlist"/>
        <w:numPr>
          <w:ilvl w:val="0"/>
          <w:numId w:val="10"/>
        </w:numPr>
        <w:rPr>
          <w:bCs/>
        </w:rPr>
      </w:pPr>
      <w:r w:rsidRPr="00EA5D78">
        <w:t>Oferta musi być sporządzona w języku polskim, mieć formę pisemną pod rygorem nieważn</w:t>
      </w:r>
      <w:r w:rsidRPr="00EA5D78">
        <w:t>o</w:t>
      </w:r>
      <w:r w:rsidRPr="00EA5D78">
        <w:t>ści i format nie większy niż A4. Arkusze o większych formatach należy złożyć do formatu A4.</w:t>
      </w:r>
    </w:p>
    <w:p w:rsidR="009D0213" w:rsidRPr="00EA5D78" w:rsidRDefault="008F5DF6" w:rsidP="00443EC1">
      <w:pPr>
        <w:pStyle w:val="Akapitzlist"/>
        <w:numPr>
          <w:ilvl w:val="0"/>
          <w:numId w:val="10"/>
        </w:numPr>
      </w:pPr>
      <w:r w:rsidRPr="00EA5D78">
        <w:t>Stosowne wypełnienia miejsc wykropkowanych we wzorach dokumentów</w:t>
      </w:r>
      <w:r w:rsidR="00317FE0" w:rsidRPr="00EA5D78">
        <w:t>,</w:t>
      </w:r>
      <w:r w:rsidRPr="00EA5D78">
        <w:t xml:space="preserve"> stanowiących załączniki do niniejszej Specyfikacji i wchodzących w skład oferty</w:t>
      </w:r>
      <w:r w:rsidR="00317FE0" w:rsidRPr="00EA5D78">
        <w:t>,</w:t>
      </w:r>
      <w:r w:rsidRPr="00EA5D78">
        <w:t xml:space="preserve"> mogą być dokonane ko</w:t>
      </w:r>
      <w:r w:rsidRPr="00EA5D78">
        <w:t>m</w:t>
      </w:r>
      <w:r w:rsidRPr="00EA5D78">
        <w:t>puterowo, maszynowo lub odręcznie (czytelnie).</w:t>
      </w:r>
    </w:p>
    <w:p w:rsidR="009D0213" w:rsidRPr="00EA5D78" w:rsidRDefault="00EA5899" w:rsidP="00443EC1">
      <w:pPr>
        <w:pStyle w:val="Akapitzlist"/>
        <w:numPr>
          <w:ilvl w:val="0"/>
          <w:numId w:val="10"/>
        </w:numPr>
      </w:pPr>
      <w:r w:rsidRPr="00EA5D78">
        <w:t>Poprawki muszą być naniesione czytelnie i opatrzone podpisami osób uprawnionych do r</w:t>
      </w:r>
      <w:r w:rsidRPr="00EA5D78">
        <w:t>e</w:t>
      </w:r>
      <w:r w:rsidRPr="00EA5D78">
        <w:t xml:space="preserve">prezentowania </w:t>
      </w:r>
      <w:r w:rsidR="005C5573" w:rsidRPr="00EA5D78">
        <w:t>Oferenta</w:t>
      </w:r>
      <w:r w:rsidRPr="00EA5D78">
        <w:t>.</w:t>
      </w:r>
    </w:p>
    <w:p w:rsidR="00336E1A" w:rsidRPr="00EA5D78" w:rsidRDefault="00336E1A" w:rsidP="00443EC1">
      <w:pPr>
        <w:pStyle w:val="Akapitzlist"/>
        <w:numPr>
          <w:ilvl w:val="0"/>
          <w:numId w:val="10"/>
        </w:numPr>
        <w:rPr>
          <w:u w:val="single"/>
        </w:rPr>
      </w:pPr>
      <w:r w:rsidRPr="00EA5D78">
        <w:t xml:space="preserve">Wszystkie miejsca w ofercie, w których </w:t>
      </w:r>
      <w:r w:rsidR="005C5573" w:rsidRPr="00EA5D78">
        <w:t>Oferent</w:t>
      </w:r>
      <w:r w:rsidRPr="00EA5D78">
        <w:t xml:space="preserve"> naniósł poprawki lub zmiany wpisywanej przez siebie treści muszą być parafowane przez osoby upoważnione do reprezentowania </w:t>
      </w:r>
      <w:r w:rsidR="005C5573" w:rsidRPr="00EA5D78">
        <w:t>Oferenta</w:t>
      </w:r>
      <w:r w:rsidRPr="00EA5D78">
        <w:t xml:space="preserve"> (zgodnie z dokumentem określającym status prawny </w:t>
      </w:r>
      <w:r w:rsidR="005C5573" w:rsidRPr="00EA5D78">
        <w:t>Oferenta</w:t>
      </w:r>
      <w:r w:rsidRPr="00EA5D78">
        <w:t xml:space="preserve"> lub dołączonym do oferty pełnomocnictwem).</w:t>
      </w:r>
    </w:p>
    <w:p w:rsidR="009D0213" w:rsidRPr="00EA5D78" w:rsidRDefault="008F5DF6" w:rsidP="00443EC1">
      <w:pPr>
        <w:pStyle w:val="Akapitzlist"/>
        <w:numPr>
          <w:ilvl w:val="0"/>
          <w:numId w:val="10"/>
        </w:numPr>
      </w:pPr>
      <w:r w:rsidRPr="00EA5D78">
        <w:t>Dokumenty</w:t>
      </w:r>
      <w:r w:rsidR="00317FE0" w:rsidRPr="00EA5D78">
        <w:t>,</w:t>
      </w:r>
      <w:r w:rsidRPr="00EA5D78">
        <w:t xml:space="preserve"> przygotowane samodzielnie przez </w:t>
      </w:r>
      <w:r w:rsidR="005C5573" w:rsidRPr="00EA5D78">
        <w:t>Oferenta</w:t>
      </w:r>
      <w:r w:rsidR="00317FE0" w:rsidRPr="00EA5D78">
        <w:t>,</w:t>
      </w:r>
      <w:r w:rsidRPr="00EA5D78">
        <w:t xml:space="preserve"> na podstawie wzorów stanowiących załączniki do niniejszej Specyfikacji</w:t>
      </w:r>
      <w:r w:rsidR="00317FE0" w:rsidRPr="00EA5D78">
        <w:t>,</w:t>
      </w:r>
      <w:r w:rsidRPr="00EA5D78">
        <w:t xml:space="preserve"> muszą mieć formę wydruku komputerowego lub masz</w:t>
      </w:r>
      <w:r w:rsidRPr="00EA5D78">
        <w:t>y</w:t>
      </w:r>
      <w:r w:rsidRPr="00EA5D78">
        <w:t>nopisu.</w:t>
      </w:r>
    </w:p>
    <w:p w:rsidR="009D0213" w:rsidRPr="00EA5D78" w:rsidRDefault="008F5DF6" w:rsidP="00443EC1">
      <w:pPr>
        <w:pStyle w:val="Akapitzlist"/>
        <w:numPr>
          <w:ilvl w:val="0"/>
          <w:numId w:val="10"/>
        </w:numPr>
      </w:pPr>
      <w:r w:rsidRPr="00EA5D78">
        <w:t>Całość oferty musi być złożona w formie uniemożliwiającej jej przypadkowe zdekomplet</w:t>
      </w:r>
      <w:r w:rsidRPr="00EA5D78">
        <w:t>o</w:t>
      </w:r>
      <w:r w:rsidRPr="00EA5D78">
        <w:t>wanie – arkusze (kartki) oferty muszą być zszyte, zbindowane lub połączone w jedną całość inną techniką.</w:t>
      </w:r>
    </w:p>
    <w:p w:rsidR="00737E00" w:rsidRPr="00EA5D78" w:rsidRDefault="00737E00" w:rsidP="00443EC1">
      <w:pPr>
        <w:pStyle w:val="Akapitzlist"/>
        <w:numPr>
          <w:ilvl w:val="0"/>
          <w:numId w:val="10"/>
        </w:numPr>
      </w:pPr>
      <w:r w:rsidRPr="00EA5D78">
        <w:t xml:space="preserve">Wszystkie zapisane strony oferty muszą być kolejno ponumerowane i opatrzone podpisem (parafką) osób upoważnionych do reprezentowania </w:t>
      </w:r>
      <w:r w:rsidR="005C5573" w:rsidRPr="00EA5D78">
        <w:t>Oferenta</w:t>
      </w:r>
      <w:r w:rsidR="000C35C1" w:rsidRPr="00EA5D78">
        <w:t>,</w:t>
      </w:r>
      <w:r w:rsidRPr="00EA5D78">
        <w:t xml:space="preserve"> zgodnie z dokumentem okr</w:t>
      </w:r>
      <w:r w:rsidRPr="00EA5D78">
        <w:t>e</w:t>
      </w:r>
      <w:r w:rsidRPr="00EA5D78">
        <w:t xml:space="preserve">ślającym status prawny </w:t>
      </w:r>
      <w:r w:rsidR="005C5573" w:rsidRPr="00EA5D78">
        <w:t>Oferenta</w:t>
      </w:r>
      <w:r w:rsidRPr="00EA5D78">
        <w:t xml:space="preserve"> lub dołączonym do oferty pełnomocnictwem.</w:t>
      </w:r>
    </w:p>
    <w:p w:rsidR="009D0213" w:rsidRPr="00EA5D78" w:rsidRDefault="008F5DF6" w:rsidP="00443EC1">
      <w:pPr>
        <w:pStyle w:val="Akapitzlist"/>
        <w:numPr>
          <w:ilvl w:val="0"/>
          <w:numId w:val="10"/>
        </w:numPr>
      </w:pPr>
      <w:r w:rsidRPr="00EA5D78">
        <w:t>Dokumenty wchodzące w skład oferty mogą być przedstawione w formie oryginałów lub kopii poświadczonych za zgodność z oryginałem. Zgodność z oryginałem wszystkich kopii dokumentów wchodzących w skład oferty musi być potwierdzona przez upoważnionego przedstawiciela</w:t>
      </w:r>
      <w:r w:rsidR="00317FE0" w:rsidRPr="00EA5D78">
        <w:t xml:space="preserve"> </w:t>
      </w:r>
      <w:r w:rsidRPr="00EA5D78">
        <w:t xml:space="preserve">(przedstawicieli) </w:t>
      </w:r>
      <w:r w:rsidR="005C5573" w:rsidRPr="00EA5D78">
        <w:t>Oferenta</w:t>
      </w:r>
      <w:r w:rsidRPr="00EA5D78">
        <w:t xml:space="preserve">, zgodnie z dokumentem określającym status prawny </w:t>
      </w:r>
      <w:r w:rsidR="005C5573" w:rsidRPr="00EA5D78">
        <w:t>Oferenta</w:t>
      </w:r>
      <w:r w:rsidRPr="00EA5D78">
        <w:t xml:space="preserve"> lub dołączonym do oferty pełnomocnictwem.</w:t>
      </w:r>
    </w:p>
    <w:p w:rsidR="00945B45" w:rsidRPr="00EA5D78" w:rsidRDefault="00945B45" w:rsidP="00B14DED">
      <w:pPr>
        <w:pStyle w:val="Nagwek2"/>
        <w:spacing w:before="240"/>
      </w:pPr>
      <w:r w:rsidRPr="00EA5D78">
        <w:t>Zawartość oferty</w:t>
      </w:r>
    </w:p>
    <w:p w:rsidR="00945B45" w:rsidRPr="00EA5D78" w:rsidRDefault="00655023" w:rsidP="003928E1">
      <w:r w:rsidRPr="00EA5D78">
        <w:t>Oferta musi zawierać w</w:t>
      </w:r>
      <w:r w:rsidR="00945B45" w:rsidRPr="00EA5D78">
        <w:t>szystkie dokumenty wymienione w rozdz</w:t>
      </w:r>
      <w:r w:rsidR="003779F5" w:rsidRPr="00EA5D78">
        <w:t xml:space="preserve">iale </w:t>
      </w:r>
      <w:r w:rsidR="005426E9" w:rsidRPr="00EA5D78">
        <w:fldChar w:fldCharType="begin"/>
      </w:r>
      <w:r w:rsidR="003779F5" w:rsidRPr="00EA5D78">
        <w:instrText xml:space="preserve"> REF _Ref364785801 \w \h </w:instrText>
      </w:r>
      <w:r w:rsidR="00EA5D78">
        <w:instrText xml:space="preserve"> \* MERGEFORMAT </w:instrText>
      </w:r>
      <w:r w:rsidR="005426E9" w:rsidRPr="00EA5D78">
        <w:fldChar w:fldCharType="separate"/>
      </w:r>
      <w:r w:rsidR="00071D0C">
        <w:t>5</w:t>
      </w:r>
      <w:r w:rsidR="005426E9" w:rsidRPr="00EA5D78">
        <w:fldChar w:fldCharType="end"/>
      </w:r>
      <w:r w:rsidR="00945B45" w:rsidRPr="00EA5D78">
        <w:t xml:space="preserve"> niniejszej </w:t>
      </w:r>
      <w:r w:rsidR="00AA5676" w:rsidRPr="00EA5D78">
        <w:t>SIWP</w:t>
      </w:r>
      <w:r w:rsidR="003779F5" w:rsidRPr="00EA5D78">
        <w:t>,</w:t>
      </w:r>
      <w:r w:rsidR="00945B45" w:rsidRPr="00EA5D78">
        <w:t xml:space="preserve"> potwie</w:t>
      </w:r>
      <w:r w:rsidR="00945B45" w:rsidRPr="00EA5D78">
        <w:t>r</w:t>
      </w:r>
      <w:r w:rsidR="00945B45" w:rsidRPr="00EA5D78">
        <w:t xml:space="preserve">dzające spełnienie przez </w:t>
      </w:r>
      <w:r w:rsidR="005C5573" w:rsidRPr="00EA5D78">
        <w:t>Oferenta</w:t>
      </w:r>
      <w:r w:rsidR="00945B45" w:rsidRPr="00EA5D78">
        <w:t xml:space="preserve"> stawianych mu warunków</w:t>
      </w:r>
      <w:r w:rsidR="00764F02" w:rsidRPr="00EA5D78">
        <w:t>/wymagań</w:t>
      </w:r>
      <w:r w:rsidR="00945B45" w:rsidRPr="00EA5D78">
        <w:t>.</w:t>
      </w:r>
      <w:r w:rsidR="007B19CB" w:rsidRPr="00EA5D78">
        <w:t xml:space="preserve"> Dokumenty składające się na ofertę powinny być ułożone w kolejności zgodnej z tabelą w rozdziale </w:t>
      </w:r>
      <w:r w:rsidR="005426E9" w:rsidRPr="00EA5D78">
        <w:fldChar w:fldCharType="begin"/>
      </w:r>
      <w:r w:rsidR="003779F5" w:rsidRPr="00EA5D78">
        <w:instrText xml:space="preserve"> REF _Ref364785801 \w \h </w:instrText>
      </w:r>
      <w:r w:rsidR="00EA5D78">
        <w:instrText xml:space="preserve"> \* MERGEFORMAT </w:instrText>
      </w:r>
      <w:r w:rsidR="005426E9" w:rsidRPr="00EA5D78">
        <w:fldChar w:fldCharType="separate"/>
      </w:r>
      <w:r w:rsidR="00071D0C">
        <w:t>5</w:t>
      </w:r>
      <w:r w:rsidR="005426E9" w:rsidRPr="00EA5D78">
        <w:fldChar w:fldCharType="end"/>
      </w:r>
      <w:r w:rsidR="00071D0C">
        <w:t xml:space="preserve"> ust.</w:t>
      </w:r>
      <w:r w:rsidR="003779F5" w:rsidRPr="00EA5D78">
        <w:t xml:space="preserve"> </w:t>
      </w:r>
      <w:r w:rsidR="005426E9" w:rsidRPr="00EA5D78">
        <w:fldChar w:fldCharType="begin"/>
      </w:r>
      <w:r w:rsidR="003779F5" w:rsidRPr="00EA5D78">
        <w:instrText xml:space="preserve"> REF _Ref364796145 \w \h </w:instrText>
      </w:r>
      <w:r w:rsidR="00EA5D78">
        <w:instrText xml:space="preserve"> \* MERGEFORMAT </w:instrText>
      </w:r>
      <w:r w:rsidR="005426E9" w:rsidRPr="00EA5D78">
        <w:fldChar w:fldCharType="separate"/>
      </w:r>
      <w:r w:rsidR="00071D0C">
        <w:t>1</w:t>
      </w:r>
      <w:r w:rsidR="005426E9" w:rsidRPr="00EA5D78">
        <w:fldChar w:fldCharType="end"/>
      </w:r>
      <w:r w:rsidR="007B19CB" w:rsidRPr="00EA5D78">
        <w:t>.</w:t>
      </w:r>
    </w:p>
    <w:p w:rsidR="002333E9" w:rsidRPr="00EA5D78" w:rsidRDefault="002333E9" w:rsidP="00E20371">
      <w:pPr>
        <w:pStyle w:val="Nagwek1"/>
      </w:pPr>
      <w:r w:rsidRPr="00EA5D78">
        <w:lastRenderedPageBreak/>
        <w:t>INFORMACJE DOTYCZĄCE WADIUM</w:t>
      </w:r>
    </w:p>
    <w:p w:rsidR="006A0EC4" w:rsidRPr="00EA5D78" w:rsidRDefault="006A0EC4" w:rsidP="00443EC1">
      <w:pPr>
        <w:pStyle w:val="Akapitzlist"/>
        <w:numPr>
          <w:ilvl w:val="0"/>
          <w:numId w:val="8"/>
        </w:numPr>
        <w:ind w:left="357" w:hanging="357"/>
      </w:pPr>
      <w:r w:rsidRPr="00EA5D78">
        <w:rPr>
          <w:b/>
        </w:rPr>
        <w:t>Wysokość wadium</w:t>
      </w:r>
      <w:r w:rsidR="00CD4D0C" w:rsidRPr="00EA5D78">
        <w:rPr>
          <w:b/>
        </w:rPr>
        <w:t>.</w:t>
      </w:r>
      <w:r w:rsidR="00CD4D0C" w:rsidRPr="00EA5D78">
        <w:t xml:space="preserve"> </w:t>
      </w:r>
      <w:r w:rsidRPr="00EA5D78">
        <w:t xml:space="preserve">Każdy </w:t>
      </w:r>
      <w:r w:rsidR="005C5573" w:rsidRPr="00EA5D78">
        <w:t>Oferent</w:t>
      </w:r>
      <w:r w:rsidRPr="00EA5D78">
        <w:t xml:space="preserve"> zobowiązany jest zabezpieczyć sw</w:t>
      </w:r>
      <w:r w:rsidR="00317FE0" w:rsidRPr="00EA5D78">
        <w:t>oj</w:t>
      </w:r>
      <w:r w:rsidR="00B708BA" w:rsidRPr="00EA5D78">
        <w:t>ą ofertę wadium w </w:t>
      </w:r>
      <w:r w:rsidRPr="00EA5D78">
        <w:t xml:space="preserve">wysokości: </w:t>
      </w:r>
      <w:r w:rsidR="00BB5E02" w:rsidRPr="00EA5D78">
        <w:rPr>
          <w:b/>
        </w:rPr>
        <w:t>280,00</w:t>
      </w:r>
      <w:r w:rsidRPr="00EA5D78">
        <w:t xml:space="preserve"> </w:t>
      </w:r>
      <w:r w:rsidR="007560D8" w:rsidRPr="00EA5D78">
        <w:rPr>
          <w:b/>
        </w:rPr>
        <w:t>zł</w:t>
      </w:r>
      <w:r w:rsidRPr="00EA5D78">
        <w:t>.</w:t>
      </w:r>
    </w:p>
    <w:p w:rsidR="006A0EC4" w:rsidRPr="00EA5D78" w:rsidRDefault="006A0EC4" w:rsidP="00443EC1">
      <w:pPr>
        <w:pStyle w:val="Akapitzlist"/>
        <w:numPr>
          <w:ilvl w:val="0"/>
          <w:numId w:val="8"/>
        </w:numPr>
        <w:ind w:left="357" w:hanging="357"/>
      </w:pPr>
      <w:r w:rsidRPr="00EA5D78">
        <w:rPr>
          <w:b/>
        </w:rPr>
        <w:t>Forma wadium</w:t>
      </w:r>
      <w:r w:rsidR="00E23AD0" w:rsidRPr="00EA5D78">
        <w:rPr>
          <w:b/>
        </w:rPr>
        <w:t>.</w:t>
      </w:r>
      <w:r w:rsidR="00E23AD0" w:rsidRPr="00EA5D78">
        <w:t xml:space="preserve"> Wadium może być wniesione wyłącznie w formach określonych w art. 45 ust. 6 Ustawy</w:t>
      </w:r>
      <w:r w:rsidR="008D2EB7" w:rsidRPr="00EA5D78">
        <w:t xml:space="preserve"> PZP</w:t>
      </w:r>
      <w:r w:rsidR="00E23AD0" w:rsidRPr="00EA5D78">
        <w:t xml:space="preserve">. Do oferty należy dołączyć dokument potwierdzający wniesienie wadium przez </w:t>
      </w:r>
      <w:r w:rsidR="005C5573" w:rsidRPr="00EA5D78">
        <w:t>Oferenta</w:t>
      </w:r>
      <w:r w:rsidR="00E23AD0" w:rsidRPr="00EA5D78">
        <w:t xml:space="preserve">, </w:t>
      </w:r>
      <w:r w:rsidR="00312D5E" w:rsidRPr="00EA5D78">
        <w:t>tzn.</w:t>
      </w:r>
      <w:r w:rsidR="00E23AD0" w:rsidRPr="00EA5D78">
        <w:t>:</w:t>
      </w:r>
    </w:p>
    <w:p w:rsidR="00E23AD0" w:rsidRPr="00EA5D78" w:rsidRDefault="00E23AD0" w:rsidP="00443EC1">
      <w:pPr>
        <w:pStyle w:val="Akapitzlist"/>
        <w:numPr>
          <w:ilvl w:val="1"/>
          <w:numId w:val="8"/>
        </w:numPr>
        <w:ind w:left="1208" w:hanging="357"/>
      </w:pPr>
      <w:r w:rsidRPr="00EA5D78">
        <w:t xml:space="preserve">Oryginał lub potwierdzoną za zgodność z oryginałem kopię polecenia przelewu na konto </w:t>
      </w:r>
      <w:r w:rsidR="005C5573" w:rsidRPr="00EA5D78">
        <w:t>Wydzierżawiającego</w:t>
      </w:r>
      <w:r w:rsidRPr="00EA5D78">
        <w:t xml:space="preserve"> (warunek konieczny do stwierdzenia przez </w:t>
      </w:r>
      <w:r w:rsidR="005C5573" w:rsidRPr="00EA5D78">
        <w:t>Wydzierż</w:t>
      </w:r>
      <w:r w:rsidR="005C5573" w:rsidRPr="00EA5D78">
        <w:t>a</w:t>
      </w:r>
      <w:r w:rsidR="005C5573" w:rsidRPr="00EA5D78">
        <w:t>wiającego</w:t>
      </w:r>
      <w:r w:rsidRPr="00EA5D78">
        <w:t xml:space="preserve"> wniesienia wadium za pomocą przelewu bankowego),</w:t>
      </w:r>
    </w:p>
    <w:p w:rsidR="00E23AD0" w:rsidRPr="00EA5D78" w:rsidRDefault="00E23AD0" w:rsidP="00443EC1">
      <w:pPr>
        <w:pStyle w:val="Akapitzlist"/>
        <w:numPr>
          <w:ilvl w:val="1"/>
          <w:numId w:val="8"/>
        </w:numPr>
        <w:ind w:left="1208" w:hanging="357"/>
      </w:pPr>
      <w:r w:rsidRPr="00EA5D78">
        <w:t>Oryginał dokumentu będącego każdą inną formą wadium dopuszczoną przepisami ustawy.</w:t>
      </w:r>
    </w:p>
    <w:p w:rsidR="00E23AD0" w:rsidRPr="00EA5D78" w:rsidRDefault="00E23AD0" w:rsidP="00443EC1">
      <w:pPr>
        <w:pStyle w:val="Akapitzlist"/>
        <w:numPr>
          <w:ilvl w:val="0"/>
          <w:numId w:val="8"/>
        </w:numPr>
        <w:ind w:left="357" w:hanging="357"/>
      </w:pPr>
      <w:r w:rsidRPr="00EA5D78">
        <w:rPr>
          <w:b/>
        </w:rPr>
        <w:t>Miejsce i sposób wniesienia wadium.</w:t>
      </w:r>
      <w:r w:rsidRPr="00EA5D78">
        <w:t xml:space="preserve"> Wadium wniesione w pieniądzu należy przelać na rachunek bankowy </w:t>
      </w:r>
      <w:r w:rsidR="005C5573" w:rsidRPr="00EA5D78">
        <w:t>Wydzierżawiającego</w:t>
      </w:r>
      <w:r w:rsidRPr="00EA5D78">
        <w:t xml:space="preserve"> przed upływem terminu składania ofert</w:t>
      </w:r>
      <w:r w:rsidR="005C5573" w:rsidRPr="00EA5D78">
        <w:t>.</w:t>
      </w:r>
      <w:r w:rsidR="00FB1B7E" w:rsidRPr="00EA5D78">
        <w:t xml:space="preserve"> Natomiast wadium</w:t>
      </w:r>
      <w:r w:rsidRPr="00EA5D78">
        <w:t xml:space="preserve"> wniesione w innej niż pieniądz dopuszczonej formie, należy złożyć w oryginale wraz z ofertą w sposób umożliwiający dokonanie odłączenia i zwrotu oryginału dokumentu bez uszkodzenia oferty. Beneficjentem złożonych poręczeń lub gwarancji musi być </w:t>
      </w:r>
      <w:r w:rsidR="005C5573" w:rsidRPr="00EA5D78">
        <w:t>Gmina</w:t>
      </w:r>
      <w:r w:rsidRPr="00EA5D78">
        <w:t xml:space="preserve"> Kr</w:t>
      </w:r>
      <w:r w:rsidRPr="00EA5D78">
        <w:t>o</w:t>
      </w:r>
      <w:r w:rsidRPr="00EA5D78">
        <w:t xml:space="preserve">sno. Kserokopia takiego dokumentu, potwierdzona za zgodność z oryginałem przez </w:t>
      </w:r>
      <w:r w:rsidR="005C5573" w:rsidRPr="00EA5D78">
        <w:t>Oferenta</w:t>
      </w:r>
      <w:r w:rsidRPr="00EA5D78">
        <w:t xml:space="preserve">, powinna znajdować się w ofercie. Zarówno na przelewie, jak i na dokumencie wadialnym powinien być wskazany numer postępowania, nadany przez </w:t>
      </w:r>
      <w:r w:rsidR="005C5573" w:rsidRPr="00EA5D78">
        <w:t>Wydzierżawiając</w:t>
      </w:r>
      <w:r w:rsidR="00146638" w:rsidRPr="00EA5D78">
        <w:t>ych</w:t>
      </w:r>
      <w:r w:rsidRPr="00EA5D78">
        <w:t>.</w:t>
      </w:r>
    </w:p>
    <w:p w:rsidR="00E23AD0" w:rsidRPr="00EA5D78" w:rsidRDefault="00E23AD0" w:rsidP="00443EC1">
      <w:pPr>
        <w:pStyle w:val="Akapitzlist"/>
        <w:numPr>
          <w:ilvl w:val="0"/>
          <w:numId w:val="8"/>
        </w:numPr>
        <w:ind w:left="357" w:hanging="357"/>
      </w:pPr>
      <w:r w:rsidRPr="00EA5D78">
        <w:rPr>
          <w:b/>
        </w:rPr>
        <w:t>Termin wniesienia wadium.</w:t>
      </w:r>
      <w:r w:rsidRPr="00EA5D78">
        <w:t xml:space="preserve"> Wadium należy wnieść w terminie do dnia </w:t>
      </w:r>
      <w:r w:rsidR="00E67991" w:rsidRPr="00EA5D78">
        <w:t xml:space="preserve">14.05.2014 r. </w:t>
      </w:r>
      <w:r w:rsidRPr="00EA5D78">
        <w:t>r</w:t>
      </w:r>
      <w:r w:rsidR="00270D5F" w:rsidRPr="00EA5D78">
        <w:t>oku</w:t>
      </w:r>
      <w:r w:rsidR="009704B4" w:rsidRPr="00EA5D78">
        <w:t xml:space="preserve"> do godz. 1</w:t>
      </w:r>
      <w:r w:rsidR="006266DB" w:rsidRPr="00EA5D78">
        <w:t>5</w:t>
      </w:r>
      <w:r w:rsidR="006266DB" w:rsidRPr="00EA5D78">
        <w:rPr>
          <w:vertAlign w:val="superscript"/>
        </w:rPr>
        <w:t>3</w:t>
      </w:r>
      <w:r w:rsidR="009704B4" w:rsidRPr="00EA5D78">
        <w:rPr>
          <w:vertAlign w:val="superscript"/>
        </w:rPr>
        <w:t>0</w:t>
      </w:r>
      <w:r w:rsidRPr="00EA5D78">
        <w:t>. Zgodnie z zapisem art. 45 ust. 3 Ustawy</w:t>
      </w:r>
      <w:r w:rsidR="005C5573" w:rsidRPr="00EA5D78">
        <w:t xml:space="preserve"> PZP</w:t>
      </w:r>
      <w:r w:rsidRPr="00EA5D78">
        <w:t xml:space="preserve">, wadium wnosi się przed upływem terminu składania ofert. Oznacza to, że wadium wniesione w pieniądzu musi znajdować się na koncie </w:t>
      </w:r>
      <w:r w:rsidR="005C5573" w:rsidRPr="00EA5D78">
        <w:t>Wydzierżawiającego</w:t>
      </w:r>
      <w:r w:rsidRPr="00EA5D78">
        <w:t xml:space="preserve"> najpóźniej do upływu terminu składania ofert.</w:t>
      </w:r>
    </w:p>
    <w:p w:rsidR="00E23AD0" w:rsidRPr="00EA5D78" w:rsidRDefault="00E23AD0" w:rsidP="00443EC1">
      <w:pPr>
        <w:pStyle w:val="Akapitzlist"/>
        <w:numPr>
          <w:ilvl w:val="0"/>
          <w:numId w:val="8"/>
        </w:numPr>
        <w:ind w:left="357" w:hanging="357"/>
      </w:pPr>
      <w:r w:rsidRPr="00EA5D78">
        <w:rPr>
          <w:b/>
        </w:rPr>
        <w:t>Zwrot lub utrata wadium.</w:t>
      </w:r>
      <w:r w:rsidRPr="00EA5D78">
        <w:t xml:space="preserve"> </w:t>
      </w:r>
      <w:r w:rsidR="005C5573" w:rsidRPr="00EA5D78">
        <w:t>Wydzierżawiający</w:t>
      </w:r>
      <w:r w:rsidRPr="00EA5D78">
        <w:t xml:space="preserve"> zwróci lub zatrzyma wadium na zasadach określonych w art. 46 Ustawy</w:t>
      </w:r>
      <w:r w:rsidR="005C5573" w:rsidRPr="00EA5D78">
        <w:t xml:space="preserve"> PZP</w:t>
      </w:r>
      <w:r w:rsidRPr="00EA5D78">
        <w:t>.</w:t>
      </w:r>
    </w:p>
    <w:p w:rsidR="00E23AD0" w:rsidRPr="00EA5D78" w:rsidRDefault="00E23AD0" w:rsidP="00443EC1">
      <w:pPr>
        <w:pStyle w:val="Akapitzlist"/>
        <w:numPr>
          <w:ilvl w:val="0"/>
          <w:numId w:val="8"/>
        </w:numPr>
        <w:ind w:left="357" w:hanging="357"/>
      </w:pPr>
      <w:r w:rsidRPr="00EA5D78">
        <w:t xml:space="preserve">W formularzu ofertowym (Załącznik nr </w:t>
      </w:r>
      <w:r w:rsidR="00494A27" w:rsidRPr="00EA5D78">
        <w:t>2</w:t>
      </w:r>
      <w:r w:rsidRPr="00EA5D78">
        <w:t xml:space="preserve">), należy podać numeru rachunku bankowego, na który po zakończeniu postępowania </w:t>
      </w:r>
      <w:r w:rsidR="005C5573" w:rsidRPr="00EA5D78">
        <w:t>Wydzierżawiający</w:t>
      </w:r>
      <w:r w:rsidRPr="00EA5D78">
        <w:t xml:space="preserve"> ma zwrócić wadium (wniesio</w:t>
      </w:r>
      <w:r w:rsidR="00B708BA" w:rsidRPr="00EA5D78">
        <w:t>ne w </w:t>
      </w:r>
      <w:r w:rsidRPr="00EA5D78">
        <w:t>pieniądzu).</w:t>
      </w:r>
    </w:p>
    <w:p w:rsidR="00DB141F" w:rsidRPr="00EA5D78" w:rsidRDefault="00DB141F" w:rsidP="00E23AD0">
      <w:pPr>
        <w:pStyle w:val="Nagwek1"/>
      </w:pPr>
      <w:r w:rsidRPr="00EA5D78">
        <w:t xml:space="preserve">ZMIANY TREŚCI </w:t>
      </w:r>
      <w:r w:rsidR="00AA5676" w:rsidRPr="00EA5D78">
        <w:t>SIWP</w:t>
      </w:r>
    </w:p>
    <w:p w:rsidR="00DB141F" w:rsidRPr="00EA5D78" w:rsidRDefault="00FB1B7E" w:rsidP="00224996">
      <w:r w:rsidRPr="00EA5D78">
        <w:t>W uzasadnionych przypadkach</w:t>
      </w:r>
      <w:r w:rsidR="00DB141F" w:rsidRPr="00EA5D78">
        <w:t xml:space="preserve"> </w:t>
      </w:r>
      <w:r w:rsidR="005C5573" w:rsidRPr="00EA5D78">
        <w:t>Wydzierżawiający</w:t>
      </w:r>
      <w:r w:rsidR="00DB141F" w:rsidRPr="00EA5D78">
        <w:t xml:space="preserve"> mo</w:t>
      </w:r>
      <w:r w:rsidR="00A06E29" w:rsidRPr="00EA5D78">
        <w:t>gą</w:t>
      </w:r>
      <w:r w:rsidR="00DB141F" w:rsidRPr="00EA5D78">
        <w:t xml:space="preserve"> przed upływem terminu składania ofert zmienić treść </w:t>
      </w:r>
      <w:r w:rsidR="00AA5676" w:rsidRPr="00EA5D78">
        <w:t>SIWP</w:t>
      </w:r>
      <w:r w:rsidR="00DB141F" w:rsidRPr="00EA5D78">
        <w:t xml:space="preserve">. Dokonaną zmianę specyfikacji </w:t>
      </w:r>
      <w:r w:rsidR="005C5573" w:rsidRPr="00EA5D78">
        <w:t>Wydzierżawiający</w:t>
      </w:r>
      <w:r w:rsidR="00DB141F" w:rsidRPr="00EA5D78">
        <w:t xml:space="preserve"> przekaż</w:t>
      </w:r>
      <w:r w:rsidR="00A06E29" w:rsidRPr="00EA5D78">
        <w:t>ą</w:t>
      </w:r>
      <w:r w:rsidR="00DB141F" w:rsidRPr="00EA5D78">
        <w:t xml:space="preserve"> niezwłocznie wszystkim </w:t>
      </w:r>
      <w:r w:rsidR="00E32280" w:rsidRPr="00EA5D78">
        <w:t>Oferentom</w:t>
      </w:r>
      <w:r w:rsidR="00DB141F" w:rsidRPr="00EA5D78">
        <w:t xml:space="preserve">, którym przekazano </w:t>
      </w:r>
      <w:r w:rsidR="00AA5676" w:rsidRPr="00EA5D78">
        <w:t>SIWP</w:t>
      </w:r>
      <w:r w:rsidR="00DB141F" w:rsidRPr="00EA5D78">
        <w:t xml:space="preserve"> oraz zamie</w:t>
      </w:r>
      <w:r w:rsidR="00E37BA4" w:rsidRPr="00EA5D78">
        <w:t xml:space="preserve">szczą </w:t>
      </w:r>
      <w:r w:rsidR="00DB141F" w:rsidRPr="00EA5D78">
        <w:t xml:space="preserve">ją na stronie internetowej. Zmiany są każdorazowo wiążące dla </w:t>
      </w:r>
      <w:r w:rsidR="00E32280" w:rsidRPr="00EA5D78">
        <w:t>Oferentów</w:t>
      </w:r>
      <w:r w:rsidR="00DB141F" w:rsidRPr="00EA5D78">
        <w:t>.</w:t>
      </w:r>
    </w:p>
    <w:p w:rsidR="00DB141F" w:rsidRPr="00EA5D78" w:rsidRDefault="00DB141F" w:rsidP="00312D5E">
      <w:pPr>
        <w:pStyle w:val="Nagwek1"/>
      </w:pPr>
      <w:r w:rsidRPr="00EA5D78">
        <w:t xml:space="preserve">SPOSÓB UDZIELENIA WYJAŚNIEŃ DOTYCZĄCYCH </w:t>
      </w:r>
      <w:r w:rsidR="00AA5676" w:rsidRPr="00EA5D78">
        <w:t>SIWP</w:t>
      </w:r>
    </w:p>
    <w:p w:rsidR="00DB141F" w:rsidRPr="00EA5D78" w:rsidRDefault="005C5573" w:rsidP="00443EC1">
      <w:pPr>
        <w:pStyle w:val="Akapitzlist"/>
        <w:numPr>
          <w:ilvl w:val="0"/>
          <w:numId w:val="11"/>
        </w:numPr>
      </w:pPr>
      <w:r w:rsidRPr="00EA5D78">
        <w:t>Oferent</w:t>
      </w:r>
      <w:r w:rsidR="00DB141F" w:rsidRPr="00EA5D78">
        <w:t xml:space="preserve"> w trakcie postępowania może zwrócić się do </w:t>
      </w:r>
      <w:r w:rsidRPr="00EA5D78">
        <w:t>Wydzierżawiając</w:t>
      </w:r>
      <w:r w:rsidR="00A06E29" w:rsidRPr="00EA5D78">
        <w:t xml:space="preserve">ych </w:t>
      </w:r>
      <w:r w:rsidR="00DB141F" w:rsidRPr="00EA5D78">
        <w:t>z prośbą o udzi</w:t>
      </w:r>
      <w:r w:rsidR="00DB141F" w:rsidRPr="00EA5D78">
        <w:t>e</w:t>
      </w:r>
      <w:r w:rsidR="00DB141F" w:rsidRPr="00EA5D78">
        <w:t xml:space="preserve">lenie wyjaśnień dotyczących treści i postanowień niniejszej </w:t>
      </w:r>
      <w:r w:rsidR="00AA5676" w:rsidRPr="00EA5D78">
        <w:t>SIWP</w:t>
      </w:r>
      <w:r w:rsidR="00DB141F" w:rsidRPr="00EA5D78">
        <w:t xml:space="preserve">, na zasadach i w trybie art. 38 </w:t>
      </w:r>
      <w:r w:rsidR="00E23AD0" w:rsidRPr="00EA5D78">
        <w:t>U</w:t>
      </w:r>
      <w:r w:rsidR="00DB141F" w:rsidRPr="00EA5D78">
        <w:t>stawy</w:t>
      </w:r>
      <w:r w:rsidRPr="00EA5D78">
        <w:t xml:space="preserve"> PZP</w:t>
      </w:r>
      <w:r w:rsidR="00DB141F" w:rsidRPr="00EA5D78">
        <w:t xml:space="preserve">. </w:t>
      </w:r>
    </w:p>
    <w:p w:rsidR="00DB141F" w:rsidRPr="00EA5D78" w:rsidRDefault="005C5573" w:rsidP="00443EC1">
      <w:pPr>
        <w:pStyle w:val="Akapitzlist"/>
        <w:numPr>
          <w:ilvl w:val="0"/>
          <w:numId w:val="11"/>
        </w:numPr>
      </w:pPr>
      <w:r w:rsidRPr="00EA5D78">
        <w:t>Wydzierżawiający</w:t>
      </w:r>
      <w:r w:rsidR="00DB141F" w:rsidRPr="00EA5D78">
        <w:t xml:space="preserve"> niezwłocznie udziel</w:t>
      </w:r>
      <w:r w:rsidR="00A06E29" w:rsidRPr="00EA5D78">
        <w:t>ą</w:t>
      </w:r>
      <w:r w:rsidR="00DB141F" w:rsidRPr="00EA5D78">
        <w:t xml:space="preserve"> pisemnych wyjaśnień</w:t>
      </w:r>
      <w:r w:rsidR="00FB1B7E" w:rsidRPr="00EA5D78">
        <w:t>,</w:t>
      </w:r>
      <w:r w:rsidR="00DB141F" w:rsidRPr="00EA5D78">
        <w:t xml:space="preserve"> powiadamiając wszystkich </w:t>
      </w:r>
      <w:r w:rsidR="00E32280" w:rsidRPr="00EA5D78">
        <w:t>Oferentów</w:t>
      </w:r>
      <w:r w:rsidR="00DB141F" w:rsidRPr="00EA5D78">
        <w:t xml:space="preserve">, którym </w:t>
      </w:r>
      <w:r w:rsidR="0062473C" w:rsidRPr="00EA5D78">
        <w:t>udostępniono</w:t>
      </w:r>
      <w:r w:rsidR="00DB141F" w:rsidRPr="00EA5D78">
        <w:t xml:space="preserve"> niniejszą </w:t>
      </w:r>
      <w:r w:rsidR="00AA5676" w:rsidRPr="00EA5D78">
        <w:t>SIWP</w:t>
      </w:r>
      <w:r w:rsidR="00DB141F" w:rsidRPr="00EA5D78">
        <w:t>, o treści zapytania bez ujawnienia jego źr</w:t>
      </w:r>
      <w:r w:rsidR="00DB141F" w:rsidRPr="00EA5D78">
        <w:t>ó</w:t>
      </w:r>
      <w:r w:rsidR="00DB141F" w:rsidRPr="00EA5D78">
        <w:t>dła.</w:t>
      </w:r>
    </w:p>
    <w:p w:rsidR="00DB141F" w:rsidRPr="00EA5D78" w:rsidRDefault="005C5573" w:rsidP="00443EC1">
      <w:pPr>
        <w:pStyle w:val="Akapitzlist"/>
        <w:numPr>
          <w:ilvl w:val="0"/>
          <w:numId w:val="11"/>
        </w:numPr>
      </w:pPr>
      <w:r w:rsidRPr="00EA5D78">
        <w:lastRenderedPageBreak/>
        <w:t>Wydzierżawiający</w:t>
      </w:r>
      <w:r w:rsidR="00DB141F" w:rsidRPr="00EA5D78">
        <w:t xml:space="preserve"> mo</w:t>
      </w:r>
      <w:r w:rsidR="00A06E29" w:rsidRPr="00EA5D78">
        <w:t>gą</w:t>
      </w:r>
      <w:r w:rsidR="00DB141F" w:rsidRPr="00EA5D78">
        <w:t xml:space="preserve"> przedłużyć termin składania ofert w celu umożliwienia </w:t>
      </w:r>
      <w:r w:rsidR="00E32280" w:rsidRPr="00EA5D78">
        <w:t>Oferentom</w:t>
      </w:r>
      <w:r w:rsidR="00DB141F" w:rsidRPr="00EA5D78">
        <w:t xml:space="preserve"> uwzględnienia w przygotowanych ofertach otrzymanych wyjaśnień lub zmian. </w:t>
      </w:r>
      <w:r w:rsidR="00E24E3F" w:rsidRPr="00EA5D78">
        <w:t xml:space="preserve">Przedłużenie terminu składania ofert nie wpływa na bieg terminu składania wniosków o wyjaśnienie </w:t>
      </w:r>
      <w:r w:rsidR="00E23AD0" w:rsidRPr="00EA5D78">
        <w:t>z</w:t>
      </w:r>
      <w:r w:rsidR="00E23AD0" w:rsidRPr="00EA5D78">
        <w:t>a</w:t>
      </w:r>
      <w:r w:rsidR="00E23AD0" w:rsidRPr="00EA5D78">
        <w:t xml:space="preserve">wartości </w:t>
      </w:r>
      <w:r w:rsidR="00AA5676" w:rsidRPr="00EA5D78">
        <w:t>SIWP</w:t>
      </w:r>
      <w:r w:rsidR="00E24E3F" w:rsidRPr="00EA5D78">
        <w:t>.</w:t>
      </w:r>
    </w:p>
    <w:p w:rsidR="00DB141F" w:rsidRPr="00EA5D78" w:rsidRDefault="00DB141F" w:rsidP="00443EC1">
      <w:pPr>
        <w:pStyle w:val="Akapitzlist"/>
        <w:numPr>
          <w:ilvl w:val="0"/>
          <w:numId w:val="11"/>
        </w:numPr>
      </w:pPr>
      <w:r w:rsidRPr="00EA5D78">
        <w:t>Przedłużenie terminu składania ofert dopuszczone jest tylko przed jego upływem.</w:t>
      </w:r>
    </w:p>
    <w:p w:rsidR="00945B45" w:rsidRPr="00EA5D78" w:rsidRDefault="00BC2357" w:rsidP="00E20371">
      <w:pPr>
        <w:pStyle w:val="Nagwek1"/>
      </w:pPr>
      <w:r w:rsidRPr="00EA5D78">
        <w:t>TERMIN ZWIĄZANIA OFERTĄ</w:t>
      </w:r>
    </w:p>
    <w:p w:rsidR="00945B45" w:rsidRPr="00EA5D78" w:rsidRDefault="005C5573" w:rsidP="000C3CD3">
      <w:r w:rsidRPr="00EA5D78">
        <w:t>Oferent</w:t>
      </w:r>
      <w:r w:rsidR="00945B45" w:rsidRPr="00EA5D78">
        <w:t xml:space="preserve"> pozostaje związany złożoną ofertą przez 30</w:t>
      </w:r>
      <w:r w:rsidR="00E94168" w:rsidRPr="00EA5D78">
        <w:t xml:space="preserve"> </w:t>
      </w:r>
      <w:r w:rsidR="00945B45" w:rsidRPr="00EA5D78">
        <w:t>dni. Bieg terminu związania ofertą rozp</w:t>
      </w:r>
      <w:r w:rsidR="00945B45" w:rsidRPr="00EA5D78">
        <w:t>o</w:t>
      </w:r>
      <w:r w:rsidR="00945B45" w:rsidRPr="00EA5D78">
        <w:t xml:space="preserve">czyna się wraz z upływem terminu składania ofert. </w:t>
      </w:r>
    </w:p>
    <w:p w:rsidR="00945B45" w:rsidRPr="00EA5D78" w:rsidRDefault="00366242" w:rsidP="00E20371">
      <w:pPr>
        <w:pStyle w:val="Nagwek1"/>
      </w:pPr>
      <w:r w:rsidRPr="00EA5D78">
        <w:t>MIEJSCE ORAZ TERMIN SKŁADANIA I OTWARCIA OFERT</w:t>
      </w:r>
    </w:p>
    <w:p w:rsidR="00366242" w:rsidRPr="00EA5D78" w:rsidRDefault="00945B45" w:rsidP="00443EC1">
      <w:pPr>
        <w:pStyle w:val="Akapitzlist"/>
        <w:numPr>
          <w:ilvl w:val="0"/>
          <w:numId w:val="12"/>
        </w:numPr>
        <w:ind w:left="360"/>
      </w:pPr>
      <w:r w:rsidRPr="00EA5D78">
        <w:t xml:space="preserve">Ofertę należy złożyć w </w:t>
      </w:r>
      <w:r w:rsidR="002F138C" w:rsidRPr="00EA5D78">
        <w:t>kancelarii</w:t>
      </w:r>
      <w:r w:rsidR="006C023E" w:rsidRPr="00EA5D78">
        <w:t xml:space="preserve"> Urzędu Miasta Krosna,</w:t>
      </w:r>
      <w:r w:rsidRPr="00EA5D78">
        <w:t xml:space="preserve"> </w:t>
      </w:r>
      <w:r w:rsidR="006C023E" w:rsidRPr="00EA5D78">
        <w:t>ul. Lwowska 28a, 38-400 Krosno</w:t>
      </w:r>
      <w:r w:rsidRPr="00EA5D78">
        <w:t xml:space="preserve">, </w:t>
      </w:r>
      <w:r w:rsidR="00F76F98" w:rsidRPr="00EA5D78">
        <w:br/>
      </w:r>
      <w:r w:rsidRPr="00EA5D78">
        <w:t>w nieprzekraczalnym terminie</w:t>
      </w:r>
      <w:r w:rsidR="00366242" w:rsidRPr="00EA5D78">
        <w:t xml:space="preserve"> </w:t>
      </w:r>
      <w:r w:rsidR="00E57AED" w:rsidRPr="00EA5D78">
        <w:t>do dnia</w:t>
      </w:r>
      <w:r w:rsidR="00955F6D" w:rsidRPr="00EA5D78">
        <w:t xml:space="preserve"> </w:t>
      </w:r>
      <w:r w:rsidR="00E67991" w:rsidRPr="00EA5D78">
        <w:t xml:space="preserve">14.05.2014 r. </w:t>
      </w:r>
      <w:r w:rsidR="00E57AED" w:rsidRPr="00EA5D78">
        <w:t xml:space="preserve">do godziny </w:t>
      </w:r>
      <w:r w:rsidR="004D30C4" w:rsidRPr="00EA5D78">
        <w:t>1</w:t>
      </w:r>
      <w:r w:rsidR="006266DB" w:rsidRPr="00EA5D78">
        <w:t>5</w:t>
      </w:r>
      <w:r w:rsidR="00074018" w:rsidRPr="00EA5D78">
        <w:rPr>
          <w:u w:val="single"/>
          <w:vertAlign w:val="superscript"/>
        </w:rPr>
        <w:t>3</w:t>
      </w:r>
      <w:r w:rsidR="00E57AED" w:rsidRPr="00EA5D78">
        <w:rPr>
          <w:u w:val="single"/>
          <w:vertAlign w:val="superscript"/>
        </w:rPr>
        <w:t>0</w:t>
      </w:r>
      <w:r w:rsidR="00366242" w:rsidRPr="00EA5D78">
        <w:t>.</w:t>
      </w:r>
    </w:p>
    <w:p w:rsidR="00494A27" w:rsidRPr="00EA5D78" w:rsidRDefault="00366242" w:rsidP="00494A27">
      <w:pPr>
        <w:pStyle w:val="Akapitzlist"/>
        <w:numPr>
          <w:ilvl w:val="0"/>
          <w:numId w:val="12"/>
        </w:numPr>
        <w:ind w:left="360"/>
      </w:pPr>
      <w:r w:rsidRPr="00EA5D78">
        <w:t>Ofertę wraz ze wszystkimi załącznikami na ponumerowanych stronach (prosimy o dołącz</w:t>
      </w:r>
      <w:r w:rsidRPr="00EA5D78">
        <w:t>e</w:t>
      </w:r>
      <w:r w:rsidRPr="00EA5D78">
        <w:t xml:space="preserve">nie dokumentów w kolejności określonej w rozdziale </w:t>
      </w:r>
      <w:r w:rsidR="00B708BA" w:rsidRPr="00EA5D78">
        <w:t xml:space="preserve">5 </w:t>
      </w:r>
      <w:r w:rsidR="00071D0C">
        <w:t>ust.1</w:t>
      </w:r>
      <w:r w:rsidRPr="00EA5D78">
        <w:t xml:space="preserve"> (tabela)) należy złożyć w zabe</w:t>
      </w:r>
      <w:r w:rsidRPr="00EA5D78">
        <w:t>z</w:t>
      </w:r>
      <w:r w:rsidRPr="00EA5D78">
        <w:t>pieczonej przed otwarciem kopercie. Kopertę należy opisać następująco:</w:t>
      </w:r>
    </w:p>
    <w:p w:rsidR="00366242" w:rsidRPr="00EA5D78" w:rsidRDefault="00CC6044" w:rsidP="00494A27">
      <w:pPr>
        <w:pStyle w:val="Akapitzlist"/>
        <w:ind w:left="360"/>
        <w:jc w:val="center"/>
        <w:rPr>
          <w:b/>
        </w:rPr>
      </w:pPr>
      <w:r w:rsidRPr="00EA5D78">
        <w:rPr>
          <w:b/>
        </w:rPr>
        <w:t xml:space="preserve">Urząd Miasta Krosno </w:t>
      </w:r>
      <w:r w:rsidRPr="00EA5D78">
        <w:rPr>
          <w:b/>
        </w:rPr>
        <w:br/>
      </w:r>
      <w:r w:rsidR="006C023E" w:rsidRPr="00EA5D78">
        <w:rPr>
          <w:b/>
        </w:rPr>
        <w:t>ul. Lwowska 28a</w:t>
      </w:r>
      <w:r w:rsidR="00366242" w:rsidRPr="00EA5D78">
        <w:rPr>
          <w:b/>
        </w:rPr>
        <w:t xml:space="preserve">, </w:t>
      </w:r>
      <w:r w:rsidR="006C023E" w:rsidRPr="00EA5D78">
        <w:rPr>
          <w:b/>
        </w:rPr>
        <w:t>38-400 Krosno</w:t>
      </w:r>
      <w:r w:rsidR="00366242" w:rsidRPr="00EA5D78">
        <w:rPr>
          <w:b/>
        </w:rPr>
        <w:t xml:space="preserve">, </w:t>
      </w:r>
      <w:r w:rsidR="00E32280" w:rsidRPr="00EA5D78">
        <w:rPr>
          <w:b/>
        </w:rPr>
        <w:t>Kancelaria</w:t>
      </w:r>
    </w:p>
    <w:p w:rsidR="00366242" w:rsidRPr="00EA5D78" w:rsidRDefault="007D23E8" w:rsidP="00494A27">
      <w:pPr>
        <w:jc w:val="center"/>
        <w:rPr>
          <w:rFonts w:ascii="Cambria" w:hAnsi="Cambria"/>
          <w:b/>
          <w:sz w:val="22"/>
        </w:rPr>
      </w:pPr>
      <w:r w:rsidRPr="00EA5D78">
        <w:rPr>
          <w:b/>
        </w:rPr>
        <w:t>WYBÓR OPERATORA SIECI SZEROKOPASMOWEJ NA TERENIE GMIN KROSNO I</w:t>
      </w:r>
      <w:r w:rsidR="00494A27" w:rsidRPr="00EA5D78">
        <w:rPr>
          <w:b/>
        </w:rPr>
        <w:t> </w:t>
      </w:r>
      <w:r w:rsidRPr="00EA5D78">
        <w:rPr>
          <w:b/>
        </w:rPr>
        <w:t>CHORKÓWKA</w:t>
      </w:r>
      <w:r w:rsidR="00366242" w:rsidRPr="00EA5D78">
        <w:rPr>
          <w:b/>
        </w:rPr>
        <w:t xml:space="preserve">. Nr sprawy </w:t>
      </w:r>
      <w:r w:rsidR="007151AA" w:rsidRPr="00EA5D78">
        <w:rPr>
          <w:rFonts w:ascii="Cambria" w:hAnsi="Cambria"/>
          <w:b/>
          <w:sz w:val="22"/>
        </w:rPr>
        <w:t>BFP.042.29.2.2014</w:t>
      </w:r>
      <w:r w:rsidR="00845482" w:rsidRPr="00EA5D78">
        <w:rPr>
          <w:rFonts w:ascii="Cambria" w:hAnsi="Cambria"/>
          <w:b/>
          <w:sz w:val="22"/>
        </w:rPr>
        <w:t>.G</w:t>
      </w:r>
    </w:p>
    <w:p w:rsidR="00C05956" w:rsidRPr="00EA5D78" w:rsidRDefault="00C05956" w:rsidP="00494A27">
      <w:pPr>
        <w:jc w:val="center"/>
        <w:rPr>
          <w:b/>
          <w:vertAlign w:val="superscript"/>
        </w:rPr>
      </w:pPr>
      <w:r w:rsidRPr="00EA5D78">
        <w:rPr>
          <w:rFonts w:ascii="Cambria" w:hAnsi="Cambria"/>
          <w:b/>
          <w:sz w:val="22"/>
        </w:rPr>
        <w:t xml:space="preserve">Nie otwierać przed </w:t>
      </w:r>
      <w:r w:rsidR="00E67991" w:rsidRPr="00EA5D78">
        <w:rPr>
          <w:rFonts w:ascii="Cambria" w:hAnsi="Cambria"/>
          <w:b/>
          <w:sz w:val="22"/>
        </w:rPr>
        <w:t>16.05.2014 r.</w:t>
      </w:r>
      <w:r w:rsidRPr="00EA5D78">
        <w:rPr>
          <w:rFonts w:ascii="Cambria" w:hAnsi="Cambria"/>
          <w:b/>
          <w:sz w:val="22"/>
        </w:rPr>
        <w:t xml:space="preserve"> przed godz. 1</w:t>
      </w:r>
      <w:r w:rsidR="006266DB" w:rsidRPr="00EA5D78">
        <w:rPr>
          <w:rFonts w:ascii="Cambria" w:hAnsi="Cambria"/>
          <w:b/>
          <w:sz w:val="22"/>
        </w:rPr>
        <w:t>0</w:t>
      </w:r>
      <w:r w:rsidR="006266DB" w:rsidRPr="00EA5D78">
        <w:rPr>
          <w:rFonts w:ascii="Cambria" w:hAnsi="Cambria"/>
          <w:b/>
          <w:sz w:val="22"/>
          <w:vertAlign w:val="superscript"/>
        </w:rPr>
        <w:t>0</w:t>
      </w:r>
      <w:r w:rsidRPr="00EA5D78">
        <w:rPr>
          <w:rFonts w:ascii="Cambria" w:hAnsi="Cambria"/>
          <w:b/>
          <w:sz w:val="22"/>
          <w:vertAlign w:val="superscript"/>
        </w:rPr>
        <w:t>0</w:t>
      </w:r>
    </w:p>
    <w:p w:rsidR="00945B45" w:rsidRPr="00EA5D78" w:rsidRDefault="00945B45" w:rsidP="00443EC1">
      <w:pPr>
        <w:pStyle w:val="Akapitzlist"/>
        <w:numPr>
          <w:ilvl w:val="0"/>
          <w:numId w:val="12"/>
        </w:numPr>
        <w:ind w:left="360"/>
      </w:pPr>
      <w:r w:rsidRPr="00EA5D78">
        <w:t xml:space="preserve">Oferta złożona po terminie zostanie zwrócona </w:t>
      </w:r>
      <w:r w:rsidR="00E37BA4" w:rsidRPr="00EA5D78">
        <w:t xml:space="preserve">do </w:t>
      </w:r>
      <w:r w:rsidR="005C5573" w:rsidRPr="00EA5D78">
        <w:t>Oferenta</w:t>
      </w:r>
      <w:r w:rsidRPr="00EA5D78">
        <w:t xml:space="preserve"> </w:t>
      </w:r>
      <w:r w:rsidR="00F001DB" w:rsidRPr="00EA5D78">
        <w:t>niezwłocznie</w:t>
      </w:r>
      <w:r w:rsidRPr="00EA5D78">
        <w:t>.</w:t>
      </w:r>
    </w:p>
    <w:p w:rsidR="00945B45" w:rsidRPr="00EA5D78" w:rsidRDefault="00945B45" w:rsidP="00443EC1">
      <w:pPr>
        <w:pStyle w:val="Akapitzlist"/>
        <w:numPr>
          <w:ilvl w:val="0"/>
          <w:numId w:val="12"/>
        </w:numPr>
        <w:ind w:left="360"/>
      </w:pPr>
      <w:r w:rsidRPr="00EA5D78">
        <w:t>Na kopercie oprócz opisu jw. należy umieścić nazwę</w:t>
      </w:r>
      <w:r w:rsidR="00D36436" w:rsidRPr="00EA5D78">
        <w:t>,</w:t>
      </w:r>
      <w:r w:rsidRPr="00EA5D78">
        <w:t xml:space="preserve"> adres </w:t>
      </w:r>
      <w:r w:rsidR="00D36436" w:rsidRPr="00EA5D78">
        <w:t>oraz nr tel</w:t>
      </w:r>
      <w:r w:rsidR="000638CE" w:rsidRPr="00EA5D78">
        <w:t>efonu</w:t>
      </w:r>
      <w:r w:rsidR="00D36436" w:rsidRPr="00EA5D78">
        <w:t xml:space="preserve"> i faksu </w:t>
      </w:r>
      <w:r w:rsidR="005C5573" w:rsidRPr="00EA5D78">
        <w:t>Oferenta</w:t>
      </w:r>
      <w:r w:rsidRPr="00EA5D78">
        <w:t>.</w:t>
      </w:r>
    </w:p>
    <w:p w:rsidR="00366242" w:rsidRPr="00EA5D78" w:rsidRDefault="00366242" w:rsidP="00443EC1">
      <w:pPr>
        <w:pStyle w:val="Akapitzlist"/>
        <w:numPr>
          <w:ilvl w:val="0"/>
          <w:numId w:val="12"/>
        </w:numPr>
        <w:ind w:left="360"/>
      </w:pPr>
      <w:r w:rsidRPr="00EA5D78">
        <w:t xml:space="preserve">Publiczne otwarcie ofert nastąpi w pok. </w:t>
      </w:r>
      <w:r w:rsidR="00845482" w:rsidRPr="00EA5D78">
        <w:t>3</w:t>
      </w:r>
      <w:r w:rsidR="00F76F98" w:rsidRPr="00EA5D78">
        <w:t>13</w:t>
      </w:r>
      <w:r w:rsidR="006C023E" w:rsidRPr="00EA5D78">
        <w:t xml:space="preserve"> </w:t>
      </w:r>
      <w:r w:rsidRPr="00EA5D78">
        <w:t xml:space="preserve">w budynku </w:t>
      </w:r>
      <w:r w:rsidR="006C023E" w:rsidRPr="00EA5D78">
        <w:t>Urzędu Miasta Krosna, ul. Lwowska 28a, 38-400 Krosno</w:t>
      </w:r>
      <w:r w:rsidRPr="00EA5D78">
        <w:t xml:space="preserve">, w dniu </w:t>
      </w:r>
      <w:r w:rsidR="00E67991" w:rsidRPr="00EA5D78">
        <w:rPr>
          <w:b/>
        </w:rPr>
        <w:t>16.05.2014 r</w:t>
      </w:r>
      <w:r w:rsidRPr="00EA5D78">
        <w:rPr>
          <w:b/>
        </w:rPr>
        <w:t xml:space="preserve">. o godzinie </w:t>
      </w:r>
      <w:r w:rsidR="004D30C4" w:rsidRPr="00EA5D78">
        <w:rPr>
          <w:b/>
        </w:rPr>
        <w:t>1</w:t>
      </w:r>
      <w:r w:rsidR="006266DB" w:rsidRPr="00EA5D78">
        <w:rPr>
          <w:b/>
        </w:rPr>
        <w:t>0</w:t>
      </w:r>
      <w:r w:rsidR="006266DB" w:rsidRPr="00EA5D78">
        <w:rPr>
          <w:b/>
          <w:u w:val="single"/>
          <w:vertAlign w:val="superscript"/>
        </w:rPr>
        <w:t>0</w:t>
      </w:r>
      <w:r w:rsidRPr="00EA5D78">
        <w:rPr>
          <w:b/>
          <w:u w:val="single"/>
          <w:vertAlign w:val="superscript"/>
        </w:rPr>
        <w:t>0</w:t>
      </w:r>
      <w:r w:rsidRPr="00EA5D78">
        <w:t>.</w:t>
      </w:r>
    </w:p>
    <w:p w:rsidR="00A0159A" w:rsidRPr="00EA5D78" w:rsidRDefault="00A0159A" w:rsidP="00443EC1">
      <w:pPr>
        <w:pStyle w:val="Akapitzlist"/>
        <w:numPr>
          <w:ilvl w:val="0"/>
          <w:numId w:val="12"/>
        </w:numPr>
        <w:ind w:left="360"/>
      </w:pPr>
      <w:r w:rsidRPr="00EA5D78">
        <w:t>Wydzierżawiający, po rozstrzygnięciu przetargu przekaż</w:t>
      </w:r>
      <w:r w:rsidR="00E32280" w:rsidRPr="00EA5D78">
        <w:t>ą</w:t>
      </w:r>
      <w:r w:rsidRPr="00EA5D78">
        <w:t xml:space="preserve"> wszystkim oferentom:</w:t>
      </w:r>
    </w:p>
    <w:p w:rsidR="00A0159A" w:rsidRPr="00EA5D78" w:rsidRDefault="00A0159A" w:rsidP="00A0159A">
      <w:pPr>
        <w:pStyle w:val="Akapitzlist"/>
        <w:numPr>
          <w:ilvl w:val="1"/>
          <w:numId w:val="12"/>
        </w:numPr>
      </w:pPr>
      <w:r w:rsidRPr="00EA5D78">
        <w:t>Liczbę złożonych ofert;</w:t>
      </w:r>
    </w:p>
    <w:p w:rsidR="00A0159A" w:rsidRPr="00EA5D78" w:rsidRDefault="00A0159A" w:rsidP="00A0159A">
      <w:pPr>
        <w:pStyle w:val="Akapitzlist"/>
        <w:numPr>
          <w:ilvl w:val="1"/>
          <w:numId w:val="12"/>
        </w:numPr>
      </w:pPr>
      <w:r w:rsidRPr="00EA5D78">
        <w:t>Nazwy oferentów i oferowane przez nich opłaty dzierżawne;</w:t>
      </w:r>
    </w:p>
    <w:p w:rsidR="00B324D7" w:rsidRPr="00EA5D78" w:rsidRDefault="00A0159A" w:rsidP="00A0159A">
      <w:pPr>
        <w:pStyle w:val="Akapitzlist"/>
        <w:numPr>
          <w:ilvl w:val="1"/>
          <w:numId w:val="12"/>
        </w:numPr>
      </w:pPr>
      <w:r w:rsidRPr="00EA5D78">
        <w:t>Nazwę i siedzibę firmy, której ofertę uznano za najkorzystniejszą</w:t>
      </w:r>
      <w:r w:rsidR="00B324D7" w:rsidRPr="00EA5D78">
        <w:t>;</w:t>
      </w:r>
    </w:p>
    <w:p w:rsidR="00A0159A" w:rsidRPr="00EA5D78" w:rsidRDefault="00B324D7" w:rsidP="00A0159A">
      <w:pPr>
        <w:pStyle w:val="Akapitzlist"/>
        <w:numPr>
          <w:ilvl w:val="1"/>
          <w:numId w:val="12"/>
        </w:numPr>
      </w:pPr>
      <w:r w:rsidRPr="00EA5D78">
        <w:t>Wysokość wybranej oferty</w:t>
      </w:r>
      <w:r w:rsidR="00A0159A" w:rsidRPr="00EA5D78">
        <w:t xml:space="preserve">. </w:t>
      </w:r>
    </w:p>
    <w:p w:rsidR="00945B45" w:rsidRPr="00EA5D78" w:rsidRDefault="00945B45" w:rsidP="00E20371">
      <w:pPr>
        <w:pStyle w:val="Nagwek1"/>
      </w:pPr>
      <w:r w:rsidRPr="00EA5D78">
        <w:t>ZMIAN</w:t>
      </w:r>
      <w:r w:rsidR="005E6686" w:rsidRPr="00EA5D78">
        <w:t>Y</w:t>
      </w:r>
      <w:r w:rsidR="00366242" w:rsidRPr="00EA5D78">
        <w:t xml:space="preserve"> LUB</w:t>
      </w:r>
      <w:r w:rsidR="005E6686" w:rsidRPr="00EA5D78">
        <w:t xml:space="preserve"> </w:t>
      </w:r>
      <w:r w:rsidR="00BC2357" w:rsidRPr="00EA5D78">
        <w:t>WYCOFANIE OFERTY</w:t>
      </w:r>
    </w:p>
    <w:p w:rsidR="005E6686" w:rsidRPr="00EA5D78" w:rsidRDefault="005C5573" w:rsidP="00442DA5">
      <w:pPr>
        <w:pStyle w:val="Akapitzlist"/>
        <w:numPr>
          <w:ilvl w:val="0"/>
          <w:numId w:val="20"/>
        </w:numPr>
      </w:pPr>
      <w:r w:rsidRPr="00EA5D78">
        <w:t>Oferent</w:t>
      </w:r>
      <w:r w:rsidR="00945B45" w:rsidRPr="00EA5D78">
        <w:t xml:space="preserve"> może</w:t>
      </w:r>
      <w:r w:rsidR="00E3638F" w:rsidRPr="00EA5D78">
        <w:t>, przed upływem terminu składania ofert,</w:t>
      </w:r>
      <w:r w:rsidR="00945B45" w:rsidRPr="00EA5D78">
        <w:t xml:space="preserve"> wprowadzić zmiany lub wycofać zł</w:t>
      </w:r>
      <w:r w:rsidR="00945B45" w:rsidRPr="00EA5D78">
        <w:t>o</w:t>
      </w:r>
      <w:r w:rsidR="00945B45" w:rsidRPr="00EA5D78">
        <w:t xml:space="preserve">żoną przez siebie ofertę </w:t>
      </w:r>
      <w:r w:rsidR="00E3638F" w:rsidRPr="00EA5D78">
        <w:t xml:space="preserve">(zgodnie z art. 84 </w:t>
      </w:r>
      <w:r w:rsidR="00442DA5" w:rsidRPr="00EA5D78">
        <w:t>U</w:t>
      </w:r>
      <w:r w:rsidR="001D306F" w:rsidRPr="00EA5D78">
        <w:t>stawy</w:t>
      </w:r>
      <w:r w:rsidR="00442DA5" w:rsidRPr="00EA5D78">
        <w:t xml:space="preserve"> PZP</w:t>
      </w:r>
      <w:r w:rsidR="00E3638F" w:rsidRPr="00EA5D78">
        <w:t>).</w:t>
      </w:r>
      <w:r w:rsidR="005E6686" w:rsidRPr="00EA5D78">
        <w:t xml:space="preserve"> </w:t>
      </w:r>
    </w:p>
    <w:p w:rsidR="00945B45" w:rsidRPr="00EA5D78" w:rsidRDefault="00945B45" w:rsidP="00442DA5">
      <w:pPr>
        <w:pStyle w:val="Akapitzlist"/>
        <w:numPr>
          <w:ilvl w:val="0"/>
          <w:numId w:val="20"/>
        </w:numPr>
      </w:pPr>
      <w:r w:rsidRPr="00EA5D78">
        <w:t xml:space="preserve">Zmiany, poprawki lub modyfikacje złożonej oferty muszą być złożone w miejscu i według zasad obowiązujących przy składaniu oferty. Odpowiednio opisaną kopertę zawierającą zmiany należy dodatkowo opatrzyć dopiskiem </w:t>
      </w:r>
      <w:r w:rsidRPr="00EA5D78">
        <w:rPr>
          <w:i/>
        </w:rPr>
        <w:t>ZMIANA</w:t>
      </w:r>
      <w:r w:rsidR="004145B7" w:rsidRPr="00EA5D78">
        <w:rPr>
          <w:i/>
        </w:rPr>
        <w:t xml:space="preserve"> OFERTY</w:t>
      </w:r>
      <w:r w:rsidRPr="00EA5D78">
        <w:t xml:space="preserve">. </w:t>
      </w:r>
    </w:p>
    <w:p w:rsidR="00945B45" w:rsidRPr="00EA5D78" w:rsidRDefault="00945B45" w:rsidP="00442DA5">
      <w:pPr>
        <w:pStyle w:val="Akapitzlist"/>
        <w:numPr>
          <w:ilvl w:val="0"/>
          <w:numId w:val="20"/>
        </w:numPr>
      </w:pPr>
      <w:r w:rsidRPr="00EA5D78">
        <w:t>Wycofanie złożonej oferty następuje poprzez złożenie pisemnego powiadomienia podpis</w:t>
      </w:r>
      <w:r w:rsidRPr="00EA5D78">
        <w:t>a</w:t>
      </w:r>
      <w:r w:rsidRPr="00EA5D78">
        <w:t xml:space="preserve">nego przez upełnomocnionego przedstawiciela </w:t>
      </w:r>
      <w:r w:rsidR="00442DA5" w:rsidRPr="00EA5D78">
        <w:t>Oferenta</w:t>
      </w:r>
      <w:r w:rsidRPr="00EA5D78">
        <w:t>. Powiadomienie należy złożyć w</w:t>
      </w:r>
      <w:r w:rsidR="00A0159A" w:rsidRPr="00EA5D78">
        <w:t> </w:t>
      </w:r>
      <w:r w:rsidRPr="00EA5D78">
        <w:t>miejscu i według zasad obowiązujących przy składaniu oferty. Odpowiednio opisaną k</w:t>
      </w:r>
      <w:r w:rsidRPr="00EA5D78">
        <w:t>o</w:t>
      </w:r>
      <w:r w:rsidRPr="00EA5D78">
        <w:t>pertę zawierającą powiadomienie należy dodatkowo opatrzyć dopiskiem</w:t>
      </w:r>
      <w:r w:rsidRPr="00EA5D78">
        <w:rPr>
          <w:i/>
        </w:rPr>
        <w:t xml:space="preserve"> WYCOFAN</w:t>
      </w:r>
      <w:r w:rsidR="002130FE" w:rsidRPr="00EA5D78">
        <w:rPr>
          <w:i/>
        </w:rPr>
        <w:t>I</w:t>
      </w:r>
      <w:r w:rsidRPr="00EA5D78">
        <w:rPr>
          <w:i/>
        </w:rPr>
        <w:t>E</w:t>
      </w:r>
      <w:r w:rsidR="004145B7" w:rsidRPr="00EA5D78">
        <w:rPr>
          <w:i/>
        </w:rPr>
        <w:t xml:space="preserve"> OFERTY</w:t>
      </w:r>
      <w:r w:rsidRPr="00EA5D78">
        <w:t>.</w:t>
      </w:r>
    </w:p>
    <w:p w:rsidR="0016766D" w:rsidRPr="00EA5D78" w:rsidRDefault="00D838BD" w:rsidP="00B63D20">
      <w:pPr>
        <w:pStyle w:val="Nagwek1"/>
      </w:pPr>
      <w:r w:rsidRPr="00EA5D78">
        <w:lastRenderedPageBreak/>
        <w:t xml:space="preserve">OPIS KRYTERIÓW, KTÓRYMI </w:t>
      </w:r>
      <w:r w:rsidR="00642CDB" w:rsidRPr="00EA5D78">
        <w:t xml:space="preserve">wydzierżawiający </w:t>
      </w:r>
      <w:r w:rsidRPr="00EA5D78">
        <w:t>BĘDZIE SIĘ KIEROWAŁ PRZY WYBORZE OFERTY, WRAZ Z PODANIEM ZNACZENIA TYCH KRYTERIÓW I</w:t>
      </w:r>
      <w:r w:rsidR="00442DA5" w:rsidRPr="00EA5D78">
        <w:t> </w:t>
      </w:r>
      <w:r w:rsidRPr="00EA5D78">
        <w:t>SPOSOBU OCENY OFERT</w:t>
      </w:r>
    </w:p>
    <w:p w:rsidR="0016766D" w:rsidRPr="00EA5D78" w:rsidRDefault="005C5573" w:rsidP="005C5573">
      <w:pPr>
        <w:pStyle w:val="Akapitzlist"/>
        <w:numPr>
          <w:ilvl w:val="0"/>
          <w:numId w:val="25"/>
        </w:numPr>
      </w:pPr>
      <w:r w:rsidRPr="00EA5D78">
        <w:t>Wydzierżawiający</w:t>
      </w:r>
      <w:r w:rsidR="0016766D" w:rsidRPr="00EA5D78">
        <w:t xml:space="preserve"> oceni</w:t>
      </w:r>
      <w:r w:rsidR="00A06E29" w:rsidRPr="00EA5D78">
        <w:t>ą</w:t>
      </w:r>
      <w:r w:rsidR="0016766D" w:rsidRPr="00EA5D78">
        <w:t xml:space="preserve"> i porówn</w:t>
      </w:r>
      <w:r w:rsidR="00E37BA4" w:rsidRPr="00EA5D78">
        <w:t>a</w:t>
      </w:r>
      <w:r w:rsidR="00A06E29" w:rsidRPr="00EA5D78">
        <w:t>ją</w:t>
      </w:r>
      <w:r w:rsidR="0016766D" w:rsidRPr="00EA5D78">
        <w:t xml:space="preserve"> jedynie te oferty, które będą ważne i nie będą podleg</w:t>
      </w:r>
      <w:r w:rsidR="0016766D" w:rsidRPr="00EA5D78">
        <w:t>a</w:t>
      </w:r>
      <w:r w:rsidR="0016766D" w:rsidRPr="00EA5D78">
        <w:t>ły odrzuceniu na podstawie art. 89</w:t>
      </w:r>
      <w:r w:rsidR="00DF3B85" w:rsidRPr="00EA5D78">
        <w:t xml:space="preserve"> ust</w:t>
      </w:r>
      <w:r w:rsidR="0016766D" w:rsidRPr="00EA5D78">
        <w:t>.</w:t>
      </w:r>
      <w:r w:rsidR="004F5917" w:rsidRPr="00EA5D78">
        <w:t xml:space="preserve"> </w:t>
      </w:r>
      <w:r w:rsidR="0016766D" w:rsidRPr="00EA5D78">
        <w:t xml:space="preserve">1 </w:t>
      </w:r>
      <w:r w:rsidRPr="00EA5D78">
        <w:t>U</w:t>
      </w:r>
      <w:r w:rsidR="0016766D" w:rsidRPr="00EA5D78">
        <w:t>stawy</w:t>
      </w:r>
      <w:r w:rsidRPr="00EA5D78">
        <w:t xml:space="preserve"> PZP</w:t>
      </w:r>
      <w:r w:rsidR="0016766D" w:rsidRPr="00EA5D78">
        <w:t>.</w:t>
      </w:r>
    </w:p>
    <w:p w:rsidR="005C5573" w:rsidRPr="00EA5D78" w:rsidRDefault="005C5573" w:rsidP="005C5573">
      <w:pPr>
        <w:pStyle w:val="Akapitzlist"/>
        <w:numPr>
          <w:ilvl w:val="0"/>
          <w:numId w:val="25"/>
        </w:numPr>
      </w:pPr>
      <w:r w:rsidRPr="00EA5D78">
        <w:t xml:space="preserve">Za najkorzystniejszą zostanie uznana oferta z najwyższą oferowaną </w:t>
      </w:r>
      <w:r w:rsidR="00E37BA4" w:rsidRPr="00EA5D78">
        <w:rPr>
          <w:u w:val="single"/>
        </w:rPr>
        <w:t>sumaryczną</w:t>
      </w:r>
      <w:r w:rsidR="00E37BA4" w:rsidRPr="00EA5D78">
        <w:t xml:space="preserve"> </w:t>
      </w:r>
      <w:r w:rsidRPr="00EA5D78">
        <w:t>opłatą dzierżawną.</w:t>
      </w:r>
    </w:p>
    <w:p w:rsidR="00B324D7" w:rsidRPr="00EA5D78" w:rsidRDefault="00B324D7" w:rsidP="00E20371">
      <w:pPr>
        <w:pStyle w:val="Nagwek1"/>
      </w:pPr>
      <w:r w:rsidRPr="00EA5D78">
        <w:t>Środki odwoławcze</w:t>
      </w:r>
    </w:p>
    <w:p w:rsidR="00B324D7" w:rsidRPr="00EA5D78" w:rsidRDefault="00B324D7" w:rsidP="00B324D7">
      <w:pPr>
        <w:pStyle w:val="Akapitzlist"/>
        <w:numPr>
          <w:ilvl w:val="0"/>
          <w:numId w:val="30"/>
        </w:numPr>
      </w:pPr>
      <w:r w:rsidRPr="00EA5D78">
        <w:t>Oferentom przysługuje możliwość zaskarżenia czynności związanych z przeprowadzeniem przetargu.</w:t>
      </w:r>
    </w:p>
    <w:p w:rsidR="00B324D7" w:rsidRPr="00EA5D78" w:rsidRDefault="00B324D7" w:rsidP="00B324D7">
      <w:pPr>
        <w:pStyle w:val="Akapitzlist"/>
        <w:numPr>
          <w:ilvl w:val="0"/>
          <w:numId w:val="30"/>
        </w:numPr>
      </w:pPr>
      <w:r w:rsidRPr="00EA5D78">
        <w:t xml:space="preserve">Skargę można wnieść do Prezydenta </w:t>
      </w:r>
      <w:r w:rsidR="0035739F" w:rsidRPr="00EA5D78">
        <w:t xml:space="preserve">Miasta </w:t>
      </w:r>
      <w:r w:rsidRPr="00EA5D78">
        <w:t xml:space="preserve">Krosna w terminie 3 dni roboczych licząc od dnia zawiadomienia o wyniku przetargu. Prezydent może uznać skargę za niezasadną, nakazać powtórzenie czynności przetargowych lub unieważnić przetarg. </w:t>
      </w:r>
    </w:p>
    <w:p w:rsidR="00B324D7" w:rsidRPr="00EA5D78" w:rsidRDefault="00B324D7" w:rsidP="00B324D7">
      <w:pPr>
        <w:pStyle w:val="Akapitzlist"/>
        <w:numPr>
          <w:ilvl w:val="0"/>
          <w:numId w:val="30"/>
        </w:numPr>
      </w:pPr>
      <w:r w:rsidRPr="00EA5D78">
        <w:t>Uznając skargę za uzasadnioną, Prezydent nakazuje powtórzenie czynności przetargowych albo unieważnia przetarg.</w:t>
      </w:r>
    </w:p>
    <w:p w:rsidR="0016766D" w:rsidRPr="00EA5D78" w:rsidRDefault="009760D2" w:rsidP="00E20371">
      <w:pPr>
        <w:pStyle w:val="Nagwek1"/>
      </w:pPr>
      <w:r w:rsidRPr="00EA5D78">
        <w:t xml:space="preserve">FORMALNOŚCI, JAKIE POWINNY ZOSTAĆ </w:t>
      </w:r>
      <w:r w:rsidR="001035E9" w:rsidRPr="00EA5D78">
        <w:t>DO</w:t>
      </w:r>
      <w:r w:rsidRPr="00EA5D78">
        <w:t>PEŁNIONE PO WYBORZE OFERTY W CELU ZAWARCIA UMOWY</w:t>
      </w:r>
    </w:p>
    <w:p w:rsidR="009760D2" w:rsidRPr="00EA5D78" w:rsidRDefault="009760D2" w:rsidP="00A14244">
      <w:pPr>
        <w:pStyle w:val="Akapitzlist"/>
        <w:numPr>
          <w:ilvl w:val="0"/>
          <w:numId w:val="27"/>
        </w:numPr>
      </w:pPr>
      <w:r w:rsidRPr="00EA5D78">
        <w:t xml:space="preserve">O wyborze oferty </w:t>
      </w:r>
      <w:r w:rsidR="005C5573" w:rsidRPr="00EA5D78">
        <w:t>Wydzierżawiający</w:t>
      </w:r>
      <w:r w:rsidRPr="00EA5D78">
        <w:t xml:space="preserve"> zawiadomi</w:t>
      </w:r>
      <w:r w:rsidR="00A06E29" w:rsidRPr="00EA5D78">
        <w:t>ą</w:t>
      </w:r>
      <w:r w:rsidRPr="00EA5D78">
        <w:t xml:space="preserve"> niezwłocznie </w:t>
      </w:r>
      <w:r w:rsidR="00E32280" w:rsidRPr="00EA5D78">
        <w:t>Oferentów</w:t>
      </w:r>
      <w:r w:rsidRPr="00EA5D78">
        <w:t xml:space="preserve">, którzy ubiegali się o udzielenie zamówienia. </w:t>
      </w:r>
    </w:p>
    <w:p w:rsidR="009760D2" w:rsidRPr="00EA5D78" w:rsidRDefault="00127487" w:rsidP="00A14244">
      <w:pPr>
        <w:pStyle w:val="Akapitzlist"/>
        <w:numPr>
          <w:ilvl w:val="0"/>
          <w:numId w:val="27"/>
        </w:numPr>
      </w:pPr>
      <w:r w:rsidRPr="00EA5D78">
        <w:t xml:space="preserve">Terminy oraz warunki zawarcia </w:t>
      </w:r>
      <w:r w:rsidR="00A0159A" w:rsidRPr="00EA5D78">
        <w:t>U</w:t>
      </w:r>
      <w:r w:rsidRPr="00EA5D78">
        <w:t xml:space="preserve">mowy określa </w:t>
      </w:r>
      <w:r w:rsidR="007A18D8" w:rsidRPr="00EA5D78">
        <w:t xml:space="preserve">art. 94 </w:t>
      </w:r>
      <w:r w:rsidR="00767BA4" w:rsidRPr="00EA5D78">
        <w:t>U</w:t>
      </w:r>
      <w:r w:rsidR="007A18D8" w:rsidRPr="00EA5D78">
        <w:t>stawy</w:t>
      </w:r>
      <w:r w:rsidR="00767BA4" w:rsidRPr="00EA5D78">
        <w:t xml:space="preserve"> PZP</w:t>
      </w:r>
      <w:r w:rsidR="009760D2" w:rsidRPr="00EA5D78">
        <w:t>.</w:t>
      </w:r>
    </w:p>
    <w:p w:rsidR="00693ABA" w:rsidRPr="00EA5D78" w:rsidRDefault="00693ABA" w:rsidP="00A14244">
      <w:pPr>
        <w:pStyle w:val="Akapitzlist"/>
        <w:numPr>
          <w:ilvl w:val="0"/>
          <w:numId w:val="27"/>
        </w:numPr>
      </w:pPr>
      <w:r w:rsidRPr="00EA5D78">
        <w:t xml:space="preserve">W informacji o wyborze oferty najkorzystniejszej, </w:t>
      </w:r>
      <w:r w:rsidR="005C5573" w:rsidRPr="00EA5D78">
        <w:t>Wydzierżawiający</w:t>
      </w:r>
      <w:r w:rsidRPr="00EA5D78">
        <w:t xml:space="preserve"> wskaż</w:t>
      </w:r>
      <w:r w:rsidR="00A06E29" w:rsidRPr="00EA5D78">
        <w:t>ą</w:t>
      </w:r>
      <w:r w:rsidRPr="00EA5D78">
        <w:t xml:space="preserve"> miejsce i termin podpisania umowy. W przypadku braku możliwości stawienia się w wyznaczonym dniu upoważnionego przedstawiciela </w:t>
      </w:r>
      <w:r w:rsidR="005C5573" w:rsidRPr="00EA5D78">
        <w:t>Oferenta</w:t>
      </w:r>
      <w:r w:rsidRPr="00EA5D78">
        <w:t xml:space="preserve">, </w:t>
      </w:r>
      <w:r w:rsidR="005C5573" w:rsidRPr="00EA5D78">
        <w:t>Oferent</w:t>
      </w:r>
      <w:r w:rsidRPr="00EA5D78">
        <w:t xml:space="preserve"> zobowiązany będzie do złożenia pisemnej prośby (faksem lub e-mailem) o przesłanie umowy przesyłką kurierską. Umowa zostanie przesłana na koszt </w:t>
      </w:r>
      <w:r w:rsidR="005C5573" w:rsidRPr="00EA5D78">
        <w:t>Oferenta</w:t>
      </w:r>
      <w:r w:rsidRPr="00EA5D78">
        <w:t>.</w:t>
      </w:r>
    </w:p>
    <w:p w:rsidR="00A0159A" w:rsidRPr="00EA5D78" w:rsidRDefault="00A0159A" w:rsidP="00A14244">
      <w:pPr>
        <w:pStyle w:val="Akapitzlist"/>
        <w:numPr>
          <w:ilvl w:val="0"/>
          <w:numId w:val="27"/>
        </w:numPr>
      </w:pPr>
      <w:r w:rsidRPr="00EA5D78">
        <w:t xml:space="preserve">Wzór Umowy stanowi treść Załącznika nr 3. </w:t>
      </w:r>
    </w:p>
    <w:p w:rsidR="00A0159A" w:rsidRPr="00EA5D78" w:rsidRDefault="00A0159A" w:rsidP="00071D0C">
      <w:pPr>
        <w:pStyle w:val="Nagwek1"/>
      </w:pPr>
      <w:r w:rsidRPr="00EA5D78">
        <w:t xml:space="preserve">ZMIANA </w:t>
      </w:r>
      <w:bookmarkStart w:id="4" w:name="_GoBack"/>
      <w:bookmarkEnd w:id="4"/>
      <w:r w:rsidRPr="00EA5D78">
        <w:t>treści UMOWY</w:t>
      </w:r>
    </w:p>
    <w:p w:rsidR="00A0159A" w:rsidRPr="00EA5D78" w:rsidRDefault="00A0159A" w:rsidP="00A0159A">
      <w:r w:rsidRPr="00EA5D78">
        <w:t>Dopuszcza się zmiany:</w:t>
      </w:r>
    </w:p>
    <w:p w:rsidR="00A0159A" w:rsidRPr="00EA5D78" w:rsidRDefault="00A0159A" w:rsidP="00A0159A">
      <w:pPr>
        <w:pStyle w:val="Akapitzlist"/>
        <w:numPr>
          <w:ilvl w:val="0"/>
          <w:numId w:val="14"/>
        </w:numPr>
      </w:pPr>
      <w:r w:rsidRPr="00EA5D78">
        <w:t>Wynikające ze zmiany obowiązujących przepisów prawa związanych z przedmiotowym z</w:t>
      </w:r>
      <w:r w:rsidRPr="00EA5D78">
        <w:t>a</w:t>
      </w:r>
      <w:r w:rsidRPr="00EA5D78">
        <w:t>mówieniem, w tym również zmiany stawki podatku VAT,</w:t>
      </w:r>
    </w:p>
    <w:p w:rsidR="00A0159A" w:rsidRPr="00EA5D78" w:rsidRDefault="00A0159A" w:rsidP="00A0159A">
      <w:pPr>
        <w:pStyle w:val="Akapitzlist"/>
        <w:numPr>
          <w:ilvl w:val="0"/>
          <w:numId w:val="14"/>
        </w:numPr>
      </w:pPr>
      <w:r w:rsidRPr="00EA5D78">
        <w:t>Wynikające ze zmiany rozwiązań technicznych i/lub technologicznych świadczenia usług w sieci, po uzyskaniu akceptacji Wydzierżawiając</w:t>
      </w:r>
      <w:r w:rsidR="00A06E29" w:rsidRPr="00EA5D78">
        <w:t>ych</w:t>
      </w:r>
      <w:r w:rsidRPr="00EA5D78">
        <w:t>.</w:t>
      </w:r>
    </w:p>
    <w:p w:rsidR="00A0159A" w:rsidRPr="00EA5D78" w:rsidRDefault="00A0159A" w:rsidP="00A0159A"/>
    <w:p w:rsidR="00B35CF7" w:rsidRPr="00EA5D78" w:rsidRDefault="00B35CF7" w:rsidP="00B63D20">
      <w:pPr>
        <w:pStyle w:val="Nagwek1"/>
      </w:pPr>
      <w:r w:rsidRPr="00EA5D78">
        <w:t>ZABEZPIECZENIE NALEŻYTEGO WYKONANIA UMOWY</w:t>
      </w:r>
    </w:p>
    <w:p w:rsidR="00B35CF7" w:rsidRPr="00EA5D78" w:rsidRDefault="001B2D04" w:rsidP="00B63D20">
      <w:r w:rsidRPr="00EA5D78">
        <w:t>Wydzierżawiający</w:t>
      </w:r>
      <w:r w:rsidR="00B35CF7" w:rsidRPr="00EA5D78">
        <w:t xml:space="preserve"> nie wymaga</w:t>
      </w:r>
      <w:r w:rsidR="00A06E29" w:rsidRPr="00EA5D78">
        <w:t>ją</w:t>
      </w:r>
      <w:r w:rsidR="00B35CF7" w:rsidRPr="00EA5D78">
        <w:t xml:space="preserve"> wniesienia zabezpieczenia należytego wykonania </w:t>
      </w:r>
      <w:r w:rsidRPr="00EA5D78">
        <w:t>U</w:t>
      </w:r>
      <w:r w:rsidR="00B35CF7" w:rsidRPr="00EA5D78">
        <w:t>mowy w niniejszym postępowaniu.</w:t>
      </w:r>
    </w:p>
    <w:p w:rsidR="00660FD2" w:rsidRPr="00EA5D78" w:rsidRDefault="00660FD2" w:rsidP="00E20371">
      <w:pPr>
        <w:pStyle w:val="Nagwek1"/>
      </w:pPr>
      <w:r w:rsidRPr="00EA5D78">
        <w:lastRenderedPageBreak/>
        <w:t>ODRZUCENIE OFERTY</w:t>
      </w:r>
    </w:p>
    <w:p w:rsidR="00660FD2" w:rsidRPr="00EA5D78" w:rsidRDefault="009F4818" w:rsidP="00C07883">
      <w:r w:rsidRPr="00EA5D78">
        <w:t xml:space="preserve">Oferta zostanie odrzucona w przypadku wystąpienia okoliczności określonych w art. 89 ust. 1 oraz art. 90 ust. 3 </w:t>
      </w:r>
      <w:r w:rsidR="00A14244" w:rsidRPr="00EA5D78">
        <w:t>U</w:t>
      </w:r>
      <w:r w:rsidRPr="00EA5D78">
        <w:t>stawy</w:t>
      </w:r>
      <w:r w:rsidR="00A14244" w:rsidRPr="00EA5D78">
        <w:t xml:space="preserve"> PZP</w:t>
      </w:r>
      <w:r w:rsidRPr="00EA5D78">
        <w:t>.</w:t>
      </w:r>
    </w:p>
    <w:p w:rsidR="00660FD2" w:rsidRPr="00EA5D78" w:rsidRDefault="00660FD2" w:rsidP="00E20371">
      <w:pPr>
        <w:pStyle w:val="Nagwek1"/>
      </w:pPr>
      <w:r w:rsidRPr="00EA5D78">
        <w:t>UNIEWAŻNIENIE POSTĘPOWANIA</w:t>
      </w:r>
    </w:p>
    <w:p w:rsidR="00660FD2" w:rsidRPr="00EA5D78" w:rsidRDefault="009F4818" w:rsidP="00224996">
      <w:r w:rsidRPr="00EA5D78">
        <w:t>Postępowanie zostanie unieważnione</w:t>
      </w:r>
      <w:r w:rsidR="00B14DED" w:rsidRPr="00EA5D78">
        <w:t>,</w:t>
      </w:r>
      <w:r w:rsidRPr="00EA5D78">
        <w:t xml:space="preserve"> jeżeli wystąpią okoliczności, o których mowa w art. 93 ust. 1 </w:t>
      </w:r>
      <w:r w:rsidR="00A14244" w:rsidRPr="00EA5D78">
        <w:t>U</w:t>
      </w:r>
      <w:r w:rsidRPr="00EA5D78">
        <w:t>stawy</w:t>
      </w:r>
      <w:r w:rsidR="00A14244" w:rsidRPr="00EA5D78">
        <w:t xml:space="preserve"> PZP</w:t>
      </w:r>
      <w:r w:rsidRPr="00EA5D78">
        <w:t>.</w:t>
      </w:r>
    </w:p>
    <w:p w:rsidR="00854324" w:rsidRPr="00EA5D78" w:rsidRDefault="00854324" w:rsidP="00E20371">
      <w:pPr>
        <w:pStyle w:val="Nagwek1"/>
      </w:pPr>
      <w:r w:rsidRPr="00EA5D78">
        <w:t>DODATKOWE INFORMACJE</w:t>
      </w:r>
    </w:p>
    <w:p w:rsidR="00910068" w:rsidRPr="00EA5D78" w:rsidRDefault="00DE039E" w:rsidP="008438E6">
      <w:pPr>
        <w:pStyle w:val="Akapitzlist"/>
        <w:numPr>
          <w:ilvl w:val="0"/>
          <w:numId w:val="15"/>
        </w:numPr>
      </w:pPr>
      <w:r w:rsidRPr="00EA5D78">
        <w:rPr>
          <w:b/>
        </w:rPr>
        <w:t xml:space="preserve">Zebranie </w:t>
      </w:r>
      <w:r w:rsidR="00E32280" w:rsidRPr="00EA5D78">
        <w:rPr>
          <w:b/>
        </w:rPr>
        <w:t>Oferentów</w:t>
      </w:r>
      <w:r w:rsidRPr="00EA5D78">
        <w:rPr>
          <w:b/>
        </w:rPr>
        <w:t>.</w:t>
      </w:r>
      <w:r w:rsidRPr="00EA5D78">
        <w:t xml:space="preserve"> </w:t>
      </w:r>
      <w:r w:rsidR="005C5573" w:rsidRPr="00EA5D78">
        <w:t>Wydzierżawiający</w:t>
      </w:r>
      <w:r w:rsidR="009E6286" w:rsidRPr="00EA5D78">
        <w:t xml:space="preserve"> nie zamierza zwołać zebrania </w:t>
      </w:r>
      <w:r w:rsidR="00E32280" w:rsidRPr="00EA5D78">
        <w:t>Oferentów</w:t>
      </w:r>
      <w:r w:rsidR="009E6286" w:rsidRPr="00EA5D78">
        <w:t>.</w:t>
      </w:r>
    </w:p>
    <w:p w:rsidR="008438E6" w:rsidRPr="00EA5D78" w:rsidRDefault="00DE039E" w:rsidP="008438E6">
      <w:pPr>
        <w:pStyle w:val="Akapitzlist"/>
        <w:numPr>
          <w:ilvl w:val="0"/>
          <w:numId w:val="15"/>
        </w:numPr>
      </w:pPr>
      <w:r w:rsidRPr="00EA5D78">
        <w:rPr>
          <w:b/>
        </w:rPr>
        <w:t>Aukcja elektroniczna.</w:t>
      </w:r>
      <w:r w:rsidRPr="00EA5D78">
        <w:t xml:space="preserve"> </w:t>
      </w:r>
      <w:r w:rsidR="005C5573" w:rsidRPr="00EA5D78">
        <w:t>Wydzierżawiający</w:t>
      </w:r>
      <w:r w:rsidR="008438E6" w:rsidRPr="00EA5D78">
        <w:t xml:space="preserve"> nie przewiduj</w:t>
      </w:r>
      <w:r w:rsidR="00A06E29" w:rsidRPr="00EA5D78">
        <w:t>ą</w:t>
      </w:r>
      <w:r w:rsidR="008438E6" w:rsidRPr="00EA5D78">
        <w:t xml:space="preserve"> wyb</w:t>
      </w:r>
      <w:r w:rsidR="00B708BA" w:rsidRPr="00EA5D78">
        <w:t>oru najkorzystniejszej oferty z </w:t>
      </w:r>
      <w:r w:rsidR="008438E6" w:rsidRPr="00EA5D78">
        <w:t>zastosowaniem aukcji elektronicznej.</w:t>
      </w:r>
    </w:p>
    <w:p w:rsidR="00DE039E" w:rsidRPr="00EA5D78" w:rsidRDefault="00DE039E" w:rsidP="008438E6">
      <w:pPr>
        <w:pStyle w:val="Akapitzlist"/>
        <w:numPr>
          <w:ilvl w:val="0"/>
          <w:numId w:val="15"/>
        </w:numPr>
      </w:pPr>
      <w:r w:rsidRPr="00EA5D78">
        <w:rPr>
          <w:b/>
        </w:rPr>
        <w:t>Koszty postępowania.</w:t>
      </w:r>
      <w:r w:rsidRPr="00EA5D78">
        <w:t xml:space="preserve"> </w:t>
      </w:r>
      <w:r w:rsidR="005C5573" w:rsidRPr="00EA5D78">
        <w:t>Wydzierżawiający</w:t>
      </w:r>
      <w:r w:rsidRPr="00EA5D78">
        <w:t xml:space="preserve"> nie przewiduj</w:t>
      </w:r>
      <w:r w:rsidR="00A06E29" w:rsidRPr="00EA5D78">
        <w:t>ą</w:t>
      </w:r>
      <w:r w:rsidRPr="00EA5D78">
        <w:t xml:space="preserve"> zwrotu kosztów udziału w post</w:t>
      </w:r>
      <w:r w:rsidRPr="00EA5D78">
        <w:t>ę</w:t>
      </w:r>
      <w:r w:rsidRPr="00EA5D78">
        <w:t>powaniu.</w:t>
      </w:r>
    </w:p>
    <w:p w:rsidR="0016766D" w:rsidRPr="00EA5D78" w:rsidRDefault="00D14441" w:rsidP="00DE039E">
      <w:pPr>
        <w:pStyle w:val="Nagwek1"/>
      </w:pPr>
      <w:r w:rsidRPr="00EA5D78">
        <w:t>WYKAZ ZAŁĄCZNIKÓW DO SPECYFIKACJI</w:t>
      </w:r>
    </w:p>
    <w:p w:rsidR="00F24CBD" w:rsidRPr="00EA5D78" w:rsidRDefault="00A0159A" w:rsidP="00A0159A">
      <w:pPr>
        <w:pStyle w:val="Akapitzlist"/>
        <w:numPr>
          <w:ilvl w:val="0"/>
          <w:numId w:val="29"/>
        </w:numPr>
      </w:pPr>
      <w:r w:rsidRPr="00EA5D78">
        <w:t>Załącznik nr 1 – Specyfikacja techniczna sieci</w:t>
      </w:r>
    </w:p>
    <w:p w:rsidR="00A0159A" w:rsidRPr="00EA5D78" w:rsidRDefault="00A0159A" w:rsidP="00A0159A">
      <w:pPr>
        <w:pStyle w:val="Akapitzlist"/>
        <w:numPr>
          <w:ilvl w:val="0"/>
          <w:numId w:val="29"/>
        </w:numPr>
      </w:pPr>
      <w:r w:rsidRPr="00EA5D78">
        <w:t>Załącznik nr 2 – Formularz ofertowy</w:t>
      </w:r>
    </w:p>
    <w:p w:rsidR="00A0159A" w:rsidRPr="00EA5D78" w:rsidRDefault="00A0159A" w:rsidP="00A0159A">
      <w:pPr>
        <w:pStyle w:val="Akapitzlist"/>
        <w:numPr>
          <w:ilvl w:val="0"/>
          <w:numId w:val="29"/>
        </w:numPr>
      </w:pPr>
      <w:r w:rsidRPr="00EA5D78">
        <w:t>Załącznik nr 3 – Wzór Umowy</w:t>
      </w:r>
    </w:p>
    <w:sectPr w:rsidR="00A0159A" w:rsidRPr="00EA5D78" w:rsidSect="007A2B24">
      <w:headerReference w:type="first" r:id="rId14"/>
      <w:type w:val="oddPage"/>
      <w:pgSz w:w="11907" w:h="16840" w:code="9"/>
      <w:pgMar w:top="1107" w:right="851" w:bottom="993" w:left="1134" w:header="567" w:footer="4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5B" w:rsidRDefault="00E15F5B" w:rsidP="00224996">
      <w:r>
        <w:separator/>
      </w:r>
    </w:p>
  </w:endnote>
  <w:endnote w:type="continuationSeparator" w:id="0">
    <w:p w:rsidR="00E15F5B" w:rsidRDefault="00E15F5B" w:rsidP="002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Default="004C294B" w:rsidP="00224996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4C294B" w:rsidRDefault="004C294B" w:rsidP="00224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Pr="00DD7887" w:rsidRDefault="004C294B" w:rsidP="00A90C19">
    <w:pPr>
      <w:pStyle w:val="Stopka"/>
      <w:pBdr>
        <w:top w:val="single" w:sz="4" w:space="1" w:color="auto"/>
      </w:pBdr>
      <w:tabs>
        <w:tab w:val="left" w:pos="9639"/>
      </w:tabs>
      <w:jc w:val="left"/>
      <w:rPr>
        <w:rStyle w:val="Numerstrony"/>
        <w:rFonts w:ascii="Tahoma" w:hAnsi="Tahoma"/>
        <w:sz w:val="18"/>
        <w:szCs w:val="18"/>
      </w:rPr>
    </w:pPr>
    <w:r w:rsidRPr="00BC2788">
      <w:rPr>
        <w:sz w:val="20"/>
        <w:u w:val="single"/>
      </w:rPr>
      <w:t>Przetarg nieograniczony</w:t>
    </w:r>
    <w:r w:rsidRPr="00BC2788">
      <w:rPr>
        <w:sz w:val="20"/>
      </w:rPr>
      <w:t xml:space="preserve">: </w:t>
    </w:r>
    <w:r w:rsidRPr="008E6505">
      <w:rPr>
        <w:spacing w:val="-6"/>
        <w:sz w:val="20"/>
      </w:rPr>
      <w:t>Wy</w:t>
    </w:r>
    <w:r>
      <w:rPr>
        <w:spacing w:val="-6"/>
        <w:sz w:val="20"/>
      </w:rPr>
      <w:t xml:space="preserve">bór operatora sieci szerokopasmowej </w:t>
    </w:r>
    <w:r w:rsidRPr="008E6505">
      <w:rPr>
        <w:spacing w:val="-6"/>
        <w:sz w:val="20"/>
      </w:rPr>
      <w:t>na terenie gmin Krosno i Chorkówka</w:t>
    </w:r>
    <w:r>
      <w:rPr>
        <w:sz w:val="20"/>
      </w:rPr>
      <w:tab/>
    </w:r>
    <w:r w:rsidRPr="00FB24CC">
      <w:rPr>
        <w:sz w:val="20"/>
      </w:rPr>
      <w:fldChar w:fldCharType="begin"/>
    </w:r>
    <w:r w:rsidRPr="00FB24CC">
      <w:rPr>
        <w:sz w:val="20"/>
      </w:rPr>
      <w:instrText>PAGE   \* MERGEFORMAT</w:instrText>
    </w:r>
    <w:r w:rsidRPr="00FB24CC">
      <w:rPr>
        <w:sz w:val="20"/>
      </w:rPr>
      <w:fldChar w:fldCharType="separate"/>
    </w:r>
    <w:r w:rsidR="00071D0C">
      <w:rPr>
        <w:noProof/>
        <w:sz w:val="20"/>
      </w:rPr>
      <w:t>13</w:t>
    </w:r>
    <w:r w:rsidRPr="00FB24C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5B" w:rsidRDefault="00E15F5B" w:rsidP="00224996">
      <w:r>
        <w:separator/>
      </w:r>
    </w:p>
  </w:footnote>
  <w:footnote w:type="continuationSeparator" w:id="0">
    <w:p w:rsidR="00E15F5B" w:rsidRDefault="00E15F5B" w:rsidP="0022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Default="004C294B" w:rsidP="00224996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4C294B" w:rsidRDefault="004C294B" w:rsidP="002249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Pr="00BC2788" w:rsidRDefault="004C294B" w:rsidP="00BC2788">
    <w:pPr>
      <w:pStyle w:val="Nagwek"/>
      <w:pBdr>
        <w:bottom w:val="single" w:sz="4" w:space="1" w:color="auto"/>
      </w:pBdr>
      <w:rPr>
        <w:sz w:val="20"/>
      </w:rPr>
    </w:pPr>
    <w:r w:rsidRPr="00BC2788">
      <w:rPr>
        <w:sz w:val="20"/>
      </w:rPr>
      <w:t xml:space="preserve">Nr sprawy: </w:t>
    </w:r>
    <w:r w:rsidRPr="00845482">
      <w:rPr>
        <w:rFonts w:ascii="Cambria" w:hAnsi="Cambria"/>
        <w:sz w:val="20"/>
      </w:rPr>
      <w:t>BFP.042.29.18.2013.G</w:t>
    </w:r>
    <w:r w:rsidRPr="00CD6CF2">
      <w:rPr>
        <w:rFonts w:ascii="Cambria" w:hAnsi="Cambri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Default="004C294B" w:rsidP="007A2B24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 z Europejskiego Funduszu Rozwoju Regionalnego</w:t>
    </w:r>
  </w:p>
  <w:p w:rsidR="004C294B" w:rsidRDefault="004C294B" w:rsidP="007A2B24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w ramach Regionalnego Programu Operacyjnego Województwa Podkarpackiego na lata 2007 - 2013</w:t>
    </w:r>
  </w:p>
  <w:p w:rsidR="004C294B" w:rsidRDefault="004C294B" w:rsidP="007A2B24">
    <w:pPr>
      <w:pStyle w:val="Nagwek"/>
      <w:jc w:val="center"/>
    </w:pPr>
    <w:r>
      <w:rPr>
        <w:noProof/>
      </w:rPr>
      <w:drawing>
        <wp:inline distT="0" distB="0" distL="0" distR="0" wp14:anchorId="501B75E4" wp14:editId="48868212">
          <wp:extent cx="5770245" cy="614680"/>
          <wp:effectExtent l="0" t="0" r="0" b="0"/>
          <wp:docPr id="2" name="Obraz 2" descr="pas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3" b="15218"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4B" w:rsidRDefault="004C294B" w:rsidP="007A2B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BC80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olor w:val="FF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34B1585"/>
    <w:multiLevelType w:val="hybridMultilevel"/>
    <w:tmpl w:val="A7D4F840"/>
    <w:lvl w:ilvl="0" w:tplc="A34054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10B56"/>
    <w:multiLevelType w:val="hybridMultilevel"/>
    <w:tmpl w:val="731A0728"/>
    <w:lvl w:ilvl="0" w:tplc="614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6005"/>
    <w:multiLevelType w:val="hybridMultilevel"/>
    <w:tmpl w:val="52A2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B5D5F"/>
    <w:multiLevelType w:val="hybridMultilevel"/>
    <w:tmpl w:val="C32636A4"/>
    <w:lvl w:ilvl="0" w:tplc="FB86D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15952"/>
    <w:multiLevelType w:val="hybridMultilevel"/>
    <w:tmpl w:val="73DE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E0878"/>
    <w:multiLevelType w:val="hybridMultilevel"/>
    <w:tmpl w:val="34E25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E7919"/>
    <w:multiLevelType w:val="hybridMultilevel"/>
    <w:tmpl w:val="8EDAC3D2"/>
    <w:lvl w:ilvl="0" w:tplc="619E3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433E"/>
    <w:multiLevelType w:val="multilevel"/>
    <w:tmpl w:val="C012F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A850531"/>
    <w:multiLevelType w:val="hybridMultilevel"/>
    <w:tmpl w:val="7FEE6B4E"/>
    <w:lvl w:ilvl="0" w:tplc="91E44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615B"/>
    <w:multiLevelType w:val="hybridMultilevel"/>
    <w:tmpl w:val="641AD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73366"/>
    <w:multiLevelType w:val="hybridMultilevel"/>
    <w:tmpl w:val="FD486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2417"/>
    <w:multiLevelType w:val="hybridMultilevel"/>
    <w:tmpl w:val="5EE60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65182"/>
    <w:multiLevelType w:val="hybridMultilevel"/>
    <w:tmpl w:val="EB3A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E4CEB"/>
    <w:multiLevelType w:val="hybridMultilevel"/>
    <w:tmpl w:val="7B02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E44C77"/>
    <w:multiLevelType w:val="hybridMultilevel"/>
    <w:tmpl w:val="12EADC38"/>
    <w:lvl w:ilvl="0" w:tplc="2AFC7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00E09"/>
    <w:multiLevelType w:val="multilevel"/>
    <w:tmpl w:val="ECD4325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>
    <w:nsid w:val="2FCC5A53"/>
    <w:multiLevelType w:val="hybridMultilevel"/>
    <w:tmpl w:val="D5384A58"/>
    <w:lvl w:ilvl="0" w:tplc="E5DCE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7633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5783"/>
    <w:multiLevelType w:val="hybridMultilevel"/>
    <w:tmpl w:val="082E0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9C1364"/>
    <w:multiLevelType w:val="hybridMultilevel"/>
    <w:tmpl w:val="3EB40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434152"/>
    <w:multiLevelType w:val="hybridMultilevel"/>
    <w:tmpl w:val="5EDA3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B1D04"/>
    <w:multiLevelType w:val="hybridMultilevel"/>
    <w:tmpl w:val="ADB8D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B642F"/>
    <w:multiLevelType w:val="hybridMultilevel"/>
    <w:tmpl w:val="67EEB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72B3A"/>
    <w:multiLevelType w:val="hybridMultilevel"/>
    <w:tmpl w:val="19067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776330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E675C3"/>
    <w:multiLevelType w:val="hybridMultilevel"/>
    <w:tmpl w:val="0FD81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7D50B9"/>
    <w:multiLevelType w:val="hybridMultilevel"/>
    <w:tmpl w:val="F0E0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B176A"/>
    <w:multiLevelType w:val="hybridMultilevel"/>
    <w:tmpl w:val="EC26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9E1578"/>
    <w:multiLevelType w:val="hybridMultilevel"/>
    <w:tmpl w:val="C63A4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D26090"/>
    <w:multiLevelType w:val="hybridMultilevel"/>
    <w:tmpl w:val="9E6A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7F7E"/>
    <w:multiLevelType w:val="hybridMultilevel"/>
    <w:tmpl w:val="A4DE6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587C05"/>
    <w:multiLevelType w:val="hybridMultilevel"/>
    <w:tmpl w:val="DB90D6E4"/>
    <w:lvl w:ilvl="0" w:tplc="1116B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E6A60"/>
    <w:multiLevelType w:val="hybridMultilevel"/>
    <w:tmpl w:val="42A64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E26EE5"/>
    <w:multiLevelType w:val="hybridMultilevel"/>
    <w:tmpl w:val="39606A46"/>
    <w:lvl w:ilvl="0" w:tplc="E5DCE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6"/>
  </w:num>
  <w:num w:numId="5">
    <w:abstractNumId w:val="15"/>
  </w:num>
  <w:num w:numId="6">
    <w:abstractNumId w:val="19"/>
  </w:num>
  <w:num w:numId="7">
    <w:abstractNumId w:val="34"/>
  </w:num>
  <w:num w:numId="8">
    <w:abstractNumId w:val="5"/>
  </w:num>
  <w:num w:numId="9">
    <w:abstractNumId w:val="31"/>
  </w:num>
  <w:num w:numId="10">
    <w:abstractNumId w:val="25"/>
  </w:num>
  <w:num w:numId="11">
    <w:abstractNumId w:val="23"/>
  </w:num>
  <w:num w:numId="12">
    <w:abstractNumId w:val="27"/>
  </w:num>
  <w:num w:numId="13">
    <w:abstractNumId w:val="10"/>
  </w:num>
  <w:num w:numId="14">
    <w:abstractNumId w:val="8"/>
  </w:num>
  <w:num w:numId="15">
    <w:abstractNumId w:val="21"/>
  </w:num>
  <w:num w:numId="16">
    <w:abstractNumId w:val="11"/>
  </w:num>
  <w:num w:numId="17">
    <w:abstractNumId w:val="9"/>
  </w:num>
  <w:num w:numId="18">
    <w:abstractNumId w:val="33"/>
  </w:num>
  <w:num w:numId="19">
    <w:abstractNumId w:val="30"/>
  </w:num>
  <w:num w:numId="20">
    <w:abstractNumId w:val="12"/>
  </w:num>
  <w:num w:numId="21">
    <w:abstractNumId w:val="17"/>
  </w:num>
  <w:num w:numId="22">
    <w:abstractNumId w:val="14"/>
  </w:num>
  <w:num w:numId="23">
    <w:abstractNumId w:val="7"/>
  </w:num>
  <w:num w:numId="24">
    <w:abstractNumId w:val="29"/>
  </w:num>
  <w:num w:numId="25">
    <w:abstractNumId w:val="13"/>
  </w:num>
  <w:num w:numId="26">
    <w:abstractNumId w:val="4"/>
  </w:num>
  <w:num w:numId="27">
    <w:abstractNumId w:val="28"/>
  </w:num>
  <w:num w:numId="28">
    <w:abstractNumId w:val="32"/>
  </w:num>
  <w:num w:numId="29">
    <w:abstractNumId w:val="22"/>
  </w:num>
  <w:num w:numId="30">
    <w:abstractNumId w:val="20"/>
  </w:num>
  <w:num w:numId="31">
    <w:abstractNumId w:val="3"/>
  </w:num>
  <w:num w:numId="32">
    <w:abstractNumId w:val="6"/>
  </w:num>
  <w:num w:numId="33">
    <w:abstractNumId w:val="0"/>
  </w:num>
  <w:num w:numId="34">
    <w:abstractNumId w:val="2"/>
  </w:num>
  <w:num w:numId="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3"/>
    <w:rsid w:val="000019D4"/>
    <w:rsid w:val="00004E5E"/>
    <w:rsid w:val="00010798"/>
    <w:rsid w:val="00012CF6"/>
    <w:rsid w:val="00014056"/>
    <w:rsid w:val="0001734F"/>
    <w:rsid w:val="00020831"/>
    <w:rsid w:val="000216AB"/>
    <w:rsid w:val="00021FB8"/>
    <w:rsid w:val="00024A01"/>
    <w:rsid w:val="00030424"/>
    <w:rsid w:val="00032F5B"/>
    <w:rsid w:val="00034419"/>
    <w:rsid w:val="0003463D"/>
    <w:rsid w:val="00036144"/>
    <w:rsid w:val="00036E71"/>
    <w:rsid w:val="000421B3"/>
    <w:rsid w:val="00043189"/>
    <w:rsid w:val="00043CEA"/>
    <w:rsid w:val="00046A29"/>
    <w:rsid w:val="00047438"/>
    <w:rsid w:val="0004784D"/>
    <w:rsid w:val="00047A4A"/>
    <w:rsid w:val="00047B81"/>
    <w:rsid w:val="00053AF1"/>
    <w:rsid w:val="000540AA"/>
    <w:rsid w:val="00054471"/>
    <w:rsid w:val="00054654"/>
    <w:rsid w:val="00056453"/>
    <w:rsid w:val="0006044B"/>
    <w:rsid w:val="000609C8"/>
    <w:rsid w:val="00060A21"/>
    <w:rsid w:val="000619D1"/>
    <w:rsid w:val="00062862"/>
    <w:rsid w:val="000638CE"/>
    <w:rsid w:val="00064FB6"/>
    <w:rsid w:val="000660FF"/>
    <w:rsid w:val="00070CA4"/>
    <w:rsid w:val="00071D0C"/>
    <w:rsid w:val="00071F57"/>
    <w:rsid w:val="00074018"/>
    <w:rsid w:val="00075CF1"/>
    <w:rsid w:val="000762A6"/>
    <w:rsid w:val="00076D4F"/>
    <w:rsid w:val="00081025"/>
    <w:rsid w:val="00082A38"/>
    <w:rsid w:val="0008632C"/>
    <w:rsid w:val="00087492"/>
    <w:rsid w:val="00091E09"/>
    <w:rsid w:val="00094487"/>
    <w:rsid w:val="0009618B"/>
    <w:rsid w:val="000963D7"/>
    <w:rsid w:val="00097B52"/>
    <w:rsid w:val="00097C5D"/>
    <w:rsid w:val="00097CFB"/>
    <w:rsid w:val="000A031D"/>
    <w:rsid w:val="000A0D7E"/>
    <w:rsid w:val="000A2F44"/>
    <w:rsid w:val="000A32E7"/>
    <w:rsid w:val="000A4CEA"/>
    <w:rsid w:val="000A5B48"/>
    <w:rsid w:val="000A5F3D"/>
    <w:rsid w:val="000B04C2"/>
    <w:rsid w:val="000B2A02"/>
    <w:rsid w:val="000B36E7"/>
    <w:rsid w:val="000B5EEB"/>
    <w:rsid w:val="000C155E"/>
    <w:rsid w:val="000C2C78"/>
    <w:rsid w:val="000C35C1"/>
    <w:rsid w:val="000C3CD3"/>
    <w:rsid w:val="000C6578"/>
    <w:rsid w:val="000D0203"/>
    <w:rsid w:val="000D0E75"/>
    <w:rsid w:val="000D26F1"/>
    <w:rsid w:val="000D33B7"/>
    <w:rsid w:val="000D38A9"/>
    <w:rsid w:val="000D52E8"/>
    <w:rsid w:val="000D5944"/>
    <w:rsid w:val="000D611E"/>
    <w:rsid w:val="000D7236"/>
    <w:rsid w:val="000D77C3"/>
    <w:rsid w:val="000E0808"/>
    <w:rsid w:val="000E2898"/>
    <w:rsid w:val="000E3752"/>
    <w:rsid w:val="000E42EF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8C1"/>
    <w:rsid w:val="00106F27"/>
    <w:rsid w:val="00110833"/>
    <w:rsid w:val="001133DA"/>
    <w:rsid w:val="00113B8D"/>
    <w:rsid w:val="0011471D"/>
    <w:rsid w:val="00114EF4"/>
    <w:rsid w:val="00122A9B"/>
    <w:rsid w:val="00127253"/>
    <w:rsid w:val="00127487"/>
    <w:rsid w:val="001278B8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6638"/>
    <w:rsid w:val="00147CFD"/>
    <w:rsid w:val="00150C44"/>
    <w:rsid w:val="00151143"/>
    <w:rsid w:val="0015564A"/>
    <w:rsid w:val="00157094"/>
    <w:rsid w:val="00160595"/>
    <w:rsid w:val="00161C25"/>
    <w:rsid w:val="0016345D"/>
    <w:rsid w:val="0016469B"/>
    <w:rsid w:val="00165450"/>
    <w:rsid w:val="0016766D"/>
    <w:rsid w:val="00170D46"/>
    <w:rsid w:val="00172970"/>
    <w:rsid w:val="0017558B"/>
    <w:rsid w:val="00176484"/>
    <w:rsid w:val="001778FA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0F65"/>
    <w:rsid w:val="0019113C"/>
    <w:rsid w:val="00193BCC"/>
    <w:rsid w:val="00195612"/>
    <w:rsid w:val="001959CD"/>
    <w:rsid w:val="00196A58"/>
    <w:rsid w:val="00197D76"/>
    <w:rsid w:val="001A0831"/>
    <w:rsid w:val="001A1C9A"/>
    <w:rsid w:val="001A30A3"/>
    <w:rsid w:val="001A36C9"/>
    <w:rsid w:val="001A65F2"/>
    <w:rsid w:val="001B2D04"/>
    <w:rsid w:val="001B5BE7"/>
    <w:rsid w:val="001B7F71"/>
    <w:rsid w:val="001C1293"/>
    <w:rsid w:val="001C53FB"/>
    <w:rsid w:val="001C5571"/>
    <w:rsid w:val="001C6742"/>
    <w:rsid w:val="001D0C57"/>
    <w:rsid w:val="001D2BD5"/>
    <w:rsid w:val="001D306F"/>
    <w:rsid w:val="001D7186"/>
    <w:rsid w:val="001E20D4"/>
    <w:rsid w:val="001E4A77"/>
    <w:rsid w:val="001E734D"/>
    <w:rsid w:val="001F0E72"/>
    <w:rsid w:val="001F0F31"/>
    <w:rsid w:val="001F364F"/>
    <w:rsid w:val="001F3DAA"/>
    <w:rsid w:val="001F4EB0"/>
    <w:rsid w:val="001F5A16"/>
    <w:rsid w:val="001F70A4"/>
    <w:rsid w:val="0020157F"/>
    <w:rsid w:val="002062AA"/>
    <w:rsid w:val="00207C7F"/>
    <w:rsid w:val="00211442"/>
    <w:rsid w:val="002130FE"/>
    <w:rsid w:val="0021561C"/>
    <w:rsid w:val="0021732C"/>
    <w:rsid w:val="00222018"/>
    <w:rsid w:val="00222190"/>
    <w:rsid w:val="00224996"/>
    <w:rsid w:val="002261E8"/>
    <w:rsid w:val="00227426"/>
    <w:rsid w:val="002312BB"/>
    <w:rsid w:val="00231599"/>
    <w:rsid w:val="002333E9"/>
    <w:rsid w:val="00234257"/>
    <w:rsid w:val="00234414"/>
    <w:rsid w:val="00236739"/>
    <w:rsid w:val="00237852"/>
    <w:rsid w:val="0024027F"/>
    <w:rsid w:val="002408BC"/>
    <w:rsid w:val="00242050"/>
    <w:rsid w:val="00243DA8"/>
    <w:rsid w:val="002451F1"/>
    <w:rsid w:val="00256E76"/>
    <w:rsid w:val="002574B2"/>
    <w:rsid w:val="002603DE"/>
    <w:rsid w:val="00260676"/>
    <w:rsid w:val="00261026"/>
    <w:rsid w:val="00263759"/>
    <w:rsid w:val="00265851"/>
    <w:rsid w:val="002668AA"/>
    <w:rsid w:val="00270C3A"/>
    <w:rsid w:val="00270D5F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0D3A"/>
    <w:rsid w:val="002B1507"/>
    <w:rsid w:val="002B45ED"/>
    <w:rsid w:val="002B5702"/>
    <w:rsid w:val="002B6724"/>
    <w:rsid w:val="002C08BB"/>
    <w:rsid w:val="002C1344"/>
    <w:rsid w:val="002C14E6"/>
    <w:rsid w:val="002D020E"/>
    <w:rsid w:val="002D3FF1"/>
    <w:rsid w:val="002D615E"/>
    <w:rsid w:val="002D741B"/>
    <w:rsid w:val="002D744E"/>
    <w:rsid w:val="002E171E"/>
    <w:rsid w:val="002E1747"/>
    <w:rsid w:val="002E6D01"/>
    <w:rsid w:val="002E6DA9"/>
    <w:rsid w:val="002E73E6"/>
    <w:rsid w:val="002F138C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180E"/>
    <w:rsid w:val="0031188F"/>
    <w:rsid w:val="00312BF8"/>
    <w:rsid w:val="00312D5E"/>
    <w:rsid w:val="00312DDF"/>
    <w:rsid w:val="003140A7"/>
    <w:rsid w:val="003142BF"/>
    <w:rsid w:val="003151AD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3593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659F"/>
    <w:rsid w:val="00346CE6"/>
    <w:rsid w:val="00347395"/>
    <w:rsid w:val="003517D3"/>
    <w:rsid w:val="003517F7"/>
    <w:rsid w:val="0035224D"/>
    <w:rsid w:val="003544FF"/>
    <w:rsid w:val="0035512F"/>
    <w:rsid w:val="0035717C"/>
    <w:rsid w:val="0035739F"/>
    <w:rsid w:val="00366242"/>
    <w:rsid w:val="00367CC3"/>
    <w:rsid w:val="00371B64"/>
    <w:rsid w:val="0037280E"/>
    <w:rsid w:val="00372A74"/>
    <w:rsid w:val="00372DFB"/>
    <w:rsid w:val="0037553D"/>
    <w:rsid w:val="00375BA8"/>
    <w:rsid w:val="00377594"/>
    <w:rsid w:val="003779F5"/>
    <w:rsid w:val="00381032"/>
    <w:rsid w:val="003835FF"/>
    <w:rsid w:val="003836BB"/>
    <w:rsid w:val="00384F40"/>
    <w:rsid w:val="00385045"/>
    <w:rsid w:val="00385514"/>
    <w:rsid w:val="0038621C"/>
    <w:rsid w:val="00390BFE"/>
    <w:rsid w:val="003928E1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10F9"/>
    <w:rsid w:val="003C24F7"/>
    <w:rsid w:val="003C2C61"/>
    <w:rsid w:val="003C398D"/>
    <w:rsid w:val="003C61C3"/>
    <w:rsid w:val="003C6FA1"/>
    <w:rsid w:val="003D313A"/>
    <w:rsid w:val="003D37EB"/>
    <w:rsid w:val="003D54B9"/>
    <w:rsid w:val="003D617F"/>
    <w:rsid w:val="003D6982"/>
    <w:rsid w:val="003E004B"/>
    <w:rsid w:val="003E2D36"/>
    <w:rsid w:val="003E3720"/>
    <w:rsid w:val="003E3A8F"/>
    <w:rsid w:val="003E3EF9"/>
    <w:rsid w:val="003E6891"/>
    <w:rsid w:val="003E6E59"/>
    <w:rsid w:val="003F16BB"/>
    <w:rsid w:val="003F1B76"/>
    <w:rsid w:val="003F308E"/>
    <w:rsid w:val="003F532D"/>
    <w:rsid w:val="003F6AA1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1EB4"/>
    <w:rsid w:val="004134E4"/>
    <w:rsid w:val="0041429B"/>
    <w:rsid w:val="004145B7"/>
    <w:rsid w:val="004156C9"/>
    <w:rsid w:val="0041725D"/>
    <w:rsid w:val="00417F33"/>
    <w:rsid w:val="0042236D"/>
    <w:rsid w:val="0042398A"/>
    <w:rsid w:val="00425FD6"/>
    <w:rsid w:val="004276E5"/>
    <w:rsid w:val="00427B80"/>
    <w:rsid w:val="00430615"/>
    <w:rsid w:val="00431BC1"/>
    <w:rsid w:val="00431C9B"/>
    <w:rsid w:val="00432BDB"/>
    <w:rsid w:val="004368A1"/>
    <w:rsid w:val="00437EBF"/>
    <w:rsid w:val="004423B2"/>
    <w:rsid w:val="00442DA5"/>
    <w:rsid w:val="0044389F"/>
    <w:rsid w:val="00443EC1"/>
    <w:rsid w:val="00444199"/>
    <w:rsid w:val="00445EB2"/>
    <w:rsid w:val="004465B7"/>
    <w:rsid w:val="00451887"/>
    <w:rsid w:val="00452A72"/>
    <w:rsid w:val="0045311E"/>
    <w:rsid w:val="00456157"/>
    <w:rsid w:val="0046289B"/>
    <w:rsid w:val="00465130"/>
    <w:rsid w:val="004659D6"/>
    <w:rsid w:val="00467584"/>
    <w:rsid w:val="00470763"/>
    <w:rsid w:val="00470A73"/>
    <w:rsid w:val="00471CE1"/>
    <w:rsid w:val="00474927"/>
    <w:rsid w:val="0048033C"/>
    <w:rsid w:val="0048270A"/>
    <w:rsid w:val="004827AC"/>
    <w:rsid w:val="00485528"/>
    <w:rsid w:val="00486455"/>
    <w:rsid w:val="0049244B"/>
    <w:rsid w:val="00494045"/>
    <w:rsid w:val="0049408C"/>
    <w:rsid w:val="00494353"/>
    <w:rsid w:val="00494706"/>
    <w:rsid w:val="00494A27"/>
    <w:rsid w:val="004954D7"/>
    <w:rsid w:val="004963CC"/>
    <w:rsid w:val="00496DC2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294B"/>
    <w:rsid w:val="004C54EA"/>
    <w:rsid w:val="004D30C4"/>
    <w:rsid w:val="004D3F3C"/>
    <w:rsid w:val="004D4534"/>
    <w:rsid w:val="004D66A2"/>
    <w:rsid w:val="004D6852"/>
    <w:rsid w:val="004D6FEE"/>
    <w:rsid w:val="004E1FF1"/>
    <w:rsid w:val="004E223E"/>
    <w:rsid w:val="004E5E0B"/>
    <w:rsid w:val="004F16CD"/>
    <w:rsid w:val="004F1F2D"/>
    <w:rsid w:val="004F3939"/>
    <w:rsid w:val="004F4CF9"/>
    <w:rsid w:val="004F55E9"/>
    <w:rsid w:val="004F5917"/>
    <w:rsid w:val="0050101E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4DB"/>
    <w:rsid w:val="00524156"/>
    <w:rsid w:val="00525DA8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26CB"/>
    <w:rsid w:val="005426E9"/>
    <w:rsid w:val="00544059"/>
    <w:rsid w:val="0054439C"/>
    <w:rsid w:val="00545AF5"/>
    <w:rsid w:val="00545ED6"/>
    <w:rsid w:val="005509D4"/>
    <w:rsid w:val="00553611"/>
    <w:rsid w:val="005536FF"/>
    <w:rsid w:val="00553B76"/>
    <w:rsid w:val="00553BA7"/>
    <w:rsid w:val="00560F48"/>
    <w:rsid w:val="00565526"/>
    <w:rsid w:val="005668B7"/>
    <w:rsid w:val="00570966"/>
    <w:rsid w:val="0057155F"/>
    <w:rsid w:val="00571BB2"/>
    <w:rsid w:val="00574786"/>
    <w:rsid w:val="00575FA1"/>
    <w:rsid w:val="0057614A"/>
    <w:rsid w:val="00577FAB"/>
    <w:rsid w:val="00582A01"/>
    <w:rsid w:val="00584C5C"/>
    <w:rsid w:val="00585331"/>
    <w:rsid w:val="005872B9"/>
    <w:rsid w:val="00587982"/>
    <w:rsid w:val="00590B7B"/>
    <w:rsid w:val="0059226D"/>
    <w:rsid w:val="00592D95"/>
    <w:rsid w:val="005933F2"/>
    <w:rsid w:val="00594FC2"/>
    <w:rsid w:val="00595E7A"/>
    <w:rsid w:val="00596903"/>
    <w:rsid w:val="00596EC2"/>
    <w:rsid w:val="00596F60"/>
    <w:rsid w:val="00597145"/>
    <w:rsid w:val="005977C9"/>
    <w:rsid w:val="005977F0"/>
    <w:rsid w:val="005978C8"/>
    <w:rsid w:val="00597F6D"/>
    <w:rsid w:val="005A0704"/>
    <w:rsid w:val="005A0ACD"/>
    <w:rsid w:val="005A3AE6"/>
    <w:rsid w:val="005A480B"/>
    <w:rsid w:val="005A4EFE"/>
    <w:rsid w:val="005A7496"/>
    <w:rsid w:val="005B17E9"/>
    <w:rsid w:val="005B586C"/>
    <w:rsid w:val="005B5EAB"/>
    <w:rsid w:val="005C12AD"/>
    <w:rsid w:val="005C1434"/>
    <w:rsid w:val="005C2AAD"/>
    <w:rsid w:val="005C2EE6"/>
    <w:rsid w:val="005C5573"/>
    <w:rsid w:val="005D08A0"/>
    <w:rsid w:val="005D1164"/>
    <w:rsid w:val="005D4151"/>
    <w:rsid w:val="005D4509"/>
    <w:rsid w:val="005E0F4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F2840"/>
    <w:rsid w:val="005F48A9"/>
    <w:rsid w:val="005F4D64"/>
    <w:rsid w:val="005F68C9"/>
    <w:rsid w:val="0060050B"/>
    <w:rsid w:val="006006DD"/>
    <w:rsid w:val="006012D7"/>
    <w:rsid w:val="006014D9"/>
    <w:rsid w:val="00601D65"/>
    <w:rsid w:val="00602C03"/>
    <w:rsid w:val="00603288"/>
    <w:rsid w:val="006045B5"/>
    <w:rsid w:val="0060517D"/>
    <w:rsid w:val="006054F7"/>
    <w:rsid w:val="006062BF"/>
    <w:rsid w:val="00606D18"/>
    <w:rsid w:val="00607937"/>
    <w:rsid w:val="00607FC1"/>
    <w:rsid w:val="006138B5"/>
    <w:rsid w:val="006140FF"/>
    <w:rsid w:val="00614A3C"/>
    <w:rsid w:val="00614F20"/>
    <w:rsid w:val="00616F15"/>
    <w:rsid w:val="0062473C"/>
    <w:rsid w:val="006258E9"/>
    <w:rsid w:val="006261FC"/>
    <w:rsid w:val="006266DB"/>
    <w:rsid w:val="00630628"/>
    <w:rsid w:val="00630A7C"/>
    <w:rsid w:val="006332F8"/>
    <w:rsid w:val="00637C4B"/>
    <w:rsid w:val="00642CDB"/>
    <w:rsid w:val="0064316F"/>
    <w:rsid w:val="0064620E"/>
    <w:rsid w:val="006475B6"/>
    <w:rsid w:val="0065108F"/>
    <w:rsid w:val="00651680"/>
    <w:rsid w:val="006524D1"/>
    <w:rsid w:val="00654367"/>
    <w:rsid w:val="00654AEF"/>
    <w:rsid w:val="00655023"/>
    <w:rsid w:val="006553AC"/>
    <w:rsid w:val="00655BF9"/>
    <w:rsid w:val="00655D6D"/>
    <w:rsid w:val="00656090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6663E"/>
    <w:rsid w:val="006674FA"/>
    <w:rsid w:val="006726DF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EC4"/>
    <w:rsid w:val="006A38BC"/>
    <w:rsid w:val="006A468B"/>
    <w:rsid w:val="006A4A2D"/>
    <w:rsid w:val="006A4BE9"/>
    <w:rsid w:val="006A5A2C"/>
    <w:rsid w:val="006A744B"/>
    <w:rsid w:val="006A7A4C"/>
    <w:rsid w:val="006B0B3F"/>
    <w:rsid w:val="006B6E88"/>
    <w:rsid w:val="006B6F7A"/>
    <w:rsid w:val="006B73DB"/>
    <w:rsid w:val="006C023E"/>
    <w:rsid w:val="006C0F23"/>
    <w:rsid w:val="006C1D4E"/>
    <w:rsid w:val="006C571D"/>
    <w:rsid w:val="006C5872"/>
    <w:rsid w:val="006C5A5F"/>
    <w:rsid w:val="006C7095"/>
    <w:rsid w:val="006D0294"/>
    <w:rsid w:val="006D0BBF"/>
    <w:rsid w:val="006D1E97"/>
    <w:rsid w:val="006D36A2"/>
    <w:rsid w:val="006D3BF0"/>
    <w:rsid w:val="006D3FF0"/>
    <w:rsid w:val="006D56E8"/>
    <w:rsid w:val="006E4082"/>
    <w:rsid w:val="006F0C68"/>
    <w:rsid w:val="006F22F4"/>
    <w:rsid w:val="006F2F24"/>
    <w:rsid w:val="006F31A7"/>
    <w:rsid w:val="006F3C9C"/>
    <w:rsid w:val="006F5927"/>
    <w:rsid w:val="0070004C"/>
    <w:rsid w:val="00700BA1"/>
    <w:rsid w:val="0070379E"/>
    <w:rsid w:val="00706446"/>
    <w:rsid w:val="00706FED"/>
    <w:rsid w:val="00711FA4"/>
    <w:rsid w:val="007122F7"/>
    <w:rsid w:val="00714416"/>
    <w:rsid w:val="00714971"/>
    <w:rsid w:val="007151AA"/>
    <w:rsid w:val="00716B1A"/>
    <w:rsid w:val="007178BC"/>
    <w:rsid w:val="00717E65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7E00"/>
    <w:rsid w:val="007401DD"/>
    <w:rsid w:val="007406CF"/>
    <w:rsid w:val="00741CD6"/>
    <w:rsid w:val="00742B18"/>
    <w:rsid w:val="007444D3"/>
    <w:rsid w:val="00745960"/>
    <w:rsid w:val="007479DA"/>
    <w:rsid w:val="00750CBA"/>
    <w:rsid w:val="007516D1"/>
    <w:rsid w:val="00753F51"/>
    <w:rsid w:val="00753F73"/>
    <w:rsid w:val="00754A13"/>
    <w:rsid w:val="00755F6B"/>
    <w:rsid w:val="007560D8"/>
    <w:rsid w:val="00757297"/>
    <w:rsid w:val="0076375B"/>
    <w:rsid w:val="007642B8"/>
    <w:rsid w:val="00764F02"/>
    <w:rsid w:val="00766B19"/>
    <w:rsid w:val="00767BA4"/>
    <w:rsid w:val="00770229"/>
    <w:rsid w:val="00771084"/>
    <w:rsid w:val="007711D0"/>
    <w:rsid w:val="0077153B"/>
    <w:rsid w:val="00774034"/>
    <w:rsid w:val="007747A2"/>
    <w:rsid w:val="00776173"/>
    <w:rsid w:val="007804EE"/>
    <w:rsid w:val="00780EE7"/>
    <w:rsid w:val="0078178D"/>
    <w:rsid w:val="0078438E"/>
    <w:rsid w:val="00787C98"/>
    <w:rsid w:val="00787DC6"/>
    <w:rsid w:val="00792C13"/>
    <w:rsid w:val="007964CA"/>
    <w:rsid w:val="00796D2A"/>
    <w:rsid w:val="0079744F"/>
    <w:rsid w:val="007A09A7"/>
    <w:rsid w:val="007A18D8"/>
    <w:rsid w:val="007A2B24"/>
    <w:rsid w:val="007A3F7F"/>
    <w:rsid w:val="007A422F"/>
    <w:rsid w:val="007A7076"/>
    <w:rsid w:val="007A775E"/>
    <w:rsid w:val="007B19CB"/>
    <w:rsid w:val="007B3A19"/>
    <w:rsid w:val="007B4E31"/>
    <w:rsid w:val="007B4EBC"/>
    <w:rsid w:val="007B601A"/>
    <w:rsid w:val="007C409D"/>
    <w:rsid w:val="007C79CA"/>
    <w:rsid w:val="007D010C"/>
    <w:rsid w:val="007D06ED"/>
    <w:rsid w:val="007D1621"/>
    <w:rsid w:val="007D23E8"/>
    <w:rsid w:val="007D502F"/>
    <w:rsid w:val="007E0B7B"/>
    <w:rsid w:val="007E0DD3"/>
    <w:rsid w:val="007E2116"/>
    <w:rsid w:val="007E2AA3"/>
    <w:rsid w:val="007E2F59"/>
    <w:rsid w:val="007E4A03"/>
    <w:rsid w:val="007E4A90"/>
    <w:rsid w:val="007E5BBB"/>
    <w:rsid w:val="007F03DB"/>
    <w:rsid w:val="007F3515"/>
    <w:rsid w:val="007F457C"/>
    <w:rsid w:val="007F5D4C"/>
    <w:rsid w:val="008016CF"/>
    <w:rsid w:val="008019BF"/>
    <w:rsid w:val="00801A4D"/>
    <w:rsid w:val="0080426B"/>
    <w:rsid w:val="00806B05"/>
    <w:rsid w:val="00807600"/>
    <w:rsid w:val="00810F2D"/>
    <w:rsid w:val="00814C32"/>
    <w:rsid w:val="00816352"/>
    <w:rsid w:val="0082120B"/>
    <w:rsid w:val="00822E7F"/>
    <w:rsid w:val="00824E33"/>
    <w:rsid w:val="00830AF0"/>
    <w:rsid w:val="00833DC8"/>
    <w:rsid w:val="00835E38"/>
    <w:rsid w:val="00836EF7"/>
    <w:rsid w:val="0084214D"/>
    <w:rsid w:val="008438E6"/>
    <w:rsid w:val="00845195"/>
    <w:rsid w:val="00845482"/>
    <w:rsid w:val="00846077"/>
    <w:rsid w:val="0084649B"/>
    <w:rsid w:val="00847466"/>
    <w:rsid w:val="008505D8"/>
    <w:rsid w:val="008505DB"/>
    <w:rsid w:val="00854324"/>
    <w:rsid w:val="0085452F"/>
    <w:rsid w:val="00854CF1"/>
    <w:rsid w:val="00854D99"/>
    <w:rsid w:val="00862EF9"/>
    <w:rsid w:val="00864B17"/>
    <w:rsid w:val="00866432"/>
    <w:rsid w:val="00866E71"/>
    <w:rsid w:val="008679CD"/>
    <w:rsid w:val="008717A9"/>
    <w:rsid w:val="00871E5F"/>
    <w:rsid w:val="00872219"/>
    <w:rsid w:val="00873549"/>
    <w:rsid w:val="00873911"/>
    <w:rsid w:val="008745C4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B017B"/>
    <w:rsid w:val="008B1465"/>
    <w:rsid w:val="008B602A"/>
    <w:rsid w:val="008C0F7B"/>
    <w:rsid w:val="008C2D31"/>
    <w:rsid w:val="008C3475"/>
    <w:rsid w:val="008D030E"/>
    <w:rsid w:val="008D0A60"/>
    <w:rsid w:val="008D2EB7"/>
    <w:rsid w:val="008D344B"/>
    <w:rsid w:val="008D3A9D"/>
    <w:rsid w:val="008D4DDC"/>
    <w:rsid w:val="008D5BA9"/>
    <w:rsid w:val="008D6D6A"/>
    <w:rsid w:val="008D7944"/>
    <w:rsid w:val="008D7C1C"/>
    <w:rsid w:val="008E0F21"/>
    <w:rsid w:val="008E2026"/>
    <w:rsid w:val="008E215D"/>
    <w:rsid w:val="008E2811"/>
    <w:rsid w:val="008E32F5"/>
    <w:rsid w:val="008E6505"/>
    <w:rsid w:val="008F02CF"/>
    <w:rsid w:val="008F075D"/>
    <w:rsid w:val="008F2BE5"/>
    <w:rsid w:val="008F4304"/>
    <w:rsid w:val="008F5DF6"/>
    <w:rsid w:val="008F6DF1"/>
    <w:rsid w:val="009023BF"/>
    <w:rsid w:val="009025D4"/>
    <w:rsid w:val="00902F60"/>
    <w:rsid w:val="00904A1A"/>
    <w:rsid w:val="009061FF"/>
    <w:rsid w:val="00910068"/>
    <w:rsid w:val="00912857"/>
    <w:rsid w:val="00913B1E"/>
    <w:rsid w:val="00913BC8"/>
    <w:rsid w:val="00914088"/>
    <w:rsid w:val="009142C4"/>
    <w:rsid w:val="009145B4"/>
    <w:rsid w:val="009153E5"/>
    <w:rsid w:val="0091573E"/>
    <w:rsid w:val="00915934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04B4"/>
    <w:rsid w:val="009714E4"/>
    <w:rsid w:val="00972701"/>
    <w:rsid w:val="00972A24"/>
    <w:rsid w:val="0097359C"/>
    <w:rsid w:val="00973F30"/>
    <w:rsid w:val="00973F66"/>
    <w:rsid w:val="00975693"/>
    <w:rsid w:val="009759C6"/>
    <w:rsid w:val="009760D2"/>
    <w:rsid w:val="00977952"/>
    <w:rsid w:val="00980258"/>
    <w:rsid w:val="009831EB"/>
    <w:rsid w:val="009837A2"/>
    <w:rsid w:val="00985366"/>
    <w:rsid w:val="00985FF3"/>
    <w:rsid w:val="00986895"/>
    <w:rsid w:val="009916D9"/>
    <w:rsid w:val="00991906"/>
    <w:rsid w:val="00992368"/>
    <w:rsid w:val="00992C7B"/>
    <w:rsid w:val="00994AF3"/>
    <w:rsid w:val="0099686B"/>
    <w:rsid w:val="00996E9F"/>
    <w:rsid w:val="009A0748"/>
    <w:rsid w:val="009A3047"/>
    <w:rsid w:val="009A5204"/>
    <w:rsid w:val="009A5402"/>
    <w:rsid w:val="009A5FB8"/>
    <w:rsid w:val="009A61BB"/>
    <w:rsid w:val="009A73A8"/>
    <w:rsid w:val="009A79A0"/>
    <w:rsid w:val="009B0B28"/>
    <w:rsid w:val="009B0E1C"/>
    <w:rsid w:val="009B1FD2"/>
    <w:rsid w:val="009B51A8"/>
    <w:rsid w:val="009B685A"/>
    <w:rsid w:val="009B7036"/>
    <w:rsid w:val="009C111F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3712"/>
    <w:rsid w:val="009D4A21"/>
    <w:rsid w:val="009D75E4"/>
    <w:rsid w:val="009E0ABE"/>
    <w:rsid w:val="009E0E28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159A"/>
    <w:rsid w:val="00A0312F"/>
    <w:rsid w:val="00A03F09"/>
    <w:rsid w:val="00A056EC"/>
    <w:rsid w:val="00A06E29"/>
    <w:rsid w:val="00A072DD"/>
    <w:rsid w:val="00A100DC"/>
    <w:rsid w:val="00A11127"/>
    <w:rsid w:val="00A14091"/>
    <w:rsid w:val="00A14244"/>
    <w:rsid w:val="00A1635C"/>
    <w:rsid w:val="00A21745"/>
    <w:rsid w:val="00A229B9"/>
    <w:rsid w:val="00A24A9A"/>
    <w:rsid w:val="00A27C82"/>
    <w:rsid w:val="00A31643"/>
    <w:rsid w:val="00A34F44"/>
    <w:rsid w:val="00A362A5"/>
    <w:rsid w:val="00A36C1F"/>
    <w:rsid w:val="00A3703F"/>
    <w:rsid w:val="00A41960"/>
    <w:rsid w:val="00A450B7"/>
    <w:rsid w:val="00A4577B"/>
    <w:rsid w:val="00A509F1"/>
    <w:rsid w:val="00A5214B"/>
    <w:rsid w:val="00A528E2"/>
    <w:rsid w:val="00A5377E"/>
    <w:rsid w:val="00A54F13"/>
    <w:rsid w:val="00A55BE1"/>
    <w:rsid w:val="00A57D39"/>
    <w:rsid w:val="00A604AC"/>
    <w:rsid w:val="00A632F8"/>
    <w:rsid w:val="00A63B3F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0C19"/>
    <w:rsid w:val="00A91A1D"/>
    <w:rsid w:val="00A93D57"/>
    <w:rsid w:val="00AA0AB9"/>
    <w:rsid w:val="00AA1D2B"/>
    <w:rsid w:val="00AA20BA"/>
    <w:rsid w:val="00AA2985"/>
    <w:rsid w:val="00AA2DB2"/>
    <w:rsid w:val="00AA2E8B"/>
    <w:rsid w:val="00AA2EAE"/>
    <w:rsid w:val="00AA317E"/>
    <w:rsid w:val="00AA3218"/>
    <w:rsid w:val="00AA36CE"/>
    <w:rsid w:val="00AA3E96"/>
    <w:rsid w:val="00AA5676"/>
    <w:rsid w:val="00AA64C6"/>
    <w:rsid w:val="00AA6686"/>
    <w:rsid w:val="00AA77C3"/>
    <w:rsid w:val="00AB0E9D"/>
    <w:rsid w:val="00AB1CD3"/>
    <w:rsid w:val="00AB2261"/>
    <w:rsid w:val="00AB32D0"/>
    <w:rsid w:val="00AB3551"/>
    <w:rsid w:val="00AB35A1"/>
    <w:rsid w:val="00AB3B94"/>
    <w:rsid w:val="00AB4348"/>
    <w:rsid w:val="00AB7025"/>
    <w:rsid w:val="00AB79DC"/>
    <w:rsid w:val="00AC0BE5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4A89"/>
    <w:rsid w:val="00AE624C"/>
    <w:rsid w:val="00AE6728"/>
    <w:rsid w:val="00AF01EA"/>
    <w:rsid w:val="00AF07C6"/>
    <w:rsid w:val="00AF18B6"/>
    <w:rsid w:val="00AF1C38"/>
    <w:rsid w:val="00AF1FEC"/>
    <w:rsid w:val="00AF25AF"/>
    <w:rsid w:val="00AF6A45"/>
    <w:rsid w:val="00B0052E"/>
    <w:rsid w:val="00B03290"/>
    <w:rsid w:val="00B03326"/>
    <w:rsid w:val="00B104D9"/>
    <w:rsid w:val="00B14DED"/>
    <w:rsid w:val="00B16644"/>
    <w:rsid w:val="00B16955"/>
    <w:rsid w:val="00B16BE4"/>
    <w:rsid w:val="00B17F1D"/>
    <w:rsid w:val="00B20988"/>
    <w:rsid w:val="00B220E4"/>
    <w:rsid w:val="00B2393F"/>
    <w:rsid w:val="00B2572E"/>
    <w:rsid w:val="00B30821"/>
    <w:rsid w:val="00B324D7"/>
    <w:rsid w:val="00B3329F"/>
    <w:rsid w:val="00B35CF7"/>
    <w:rsid w:val="00B4239A"/>
    <w:rsid w:val="00B46C3D"/>
    <w:rsid w:val="00B50380"/>
    <w:rsid w:val="00B50421"/>
    <w:rsid w:val="00B50851"/>
    <w:rsid w:val="00B557D4"/>
    <w:rsid w:val="00B57817"/>
    <w:rsid w:val="00B619AB"/>
    <w:rsid w:val="00B63D20"/>
    <w:rsid w:val="00B63F5C"/>
    <w:rsid w:val="00B708BA"/>
    <w:rsid w:val="00B7130D"/>
    <w:rsid w:val="00B715DA"/>
    <w:rsid w:val="00B71CED"/>
    <w:rsid w:val="00B75288"/>
    <w:rsid w:val="00B760FF"/>
    <w:rsid w:val="00B764B8"/>
    <w:rsid w:val="00B7682A"/>
    <w:rsid w:val="00B76B8A"/>
    <w:rsid w:val="00B779B3"/>
    <w:rsid w:val="00B80310"/>
    <w:rsid w:val="00B82A18"/>
    <w:rsid w:val="00B82B56"/>
    <w:rsid w:val="00B83393"/>
    <w:rsid w:val="00B841C0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A5E34"/>
    <w:rsid w:val="00BB096B"/>
    <w:rsid w:val="00BB100A"/>
    <w:rsid w:val="00BB3424"/>
    <w:rsid w:val="00BB4037"/>
    <w:rsid w:val="00BB4A7B"/>
    <w:rsid w:val="00BB5E02"/>
    <w:rsid w:val="00BB7166"/>
    <w:rsid w:val="00BC2357"/>
    <w:rsid w:val="00BC2788"/>
    <w:rsid w:val="00BC49F9"/>
    <w:rsid w:val="00BC5D51"/>
    <w:rsid w:val="00BD011E"/>
    <w:rsid w:val="00BD1A3D"/>
    <w:rsid w:val="00BD272F"/>
    <w:rsid w:val="00BD2FCB"/>
    <w:rsid w:val="00BD3F89"/>
    <w:rsid w:val="00BD5D6B"/>
    <w:rsid w:val="00BD73DD"/>
    <w:rsid w:val="00BE0739"/>
    <w:rsid w:val="00BE2FEC"/>
    <w:rsid w:val="00BE31E3"/>
    <w:rsid w:val="00BE55F8"/>
    <w:rsid w:val="00BE6C2C"/>
    <w:rsid w:val="00BF30DD"/>
    <w:rsid w:val="00BF4138"/>
    <w:rsid w:val="00BF68B5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05678"/>
    <w:rsid w:val="00C05955"/>
    <w:rsid w:val="00C05956"/>
    <w:rsid w:val="00C07883"/>
    <w:rsid w:val="00C07D1C"/>
    <w:rsid w:val="00C1084A"/>
    <w:rsid w:val="00C10A5B"/>
    <w:rsid w:val="00C11D1C"/>
    <w:rsid w:val="00C13F93"/>
    <w:rsid w:val="00C149DB"/>
    <w:rsid w:val="00C159E5"/>
    <w:rsid w:val="00C217B9"/>
    <w:rsid w:val="00C22AE1"/>
    <w:rsid w:val="00C23FD1"/>
    <w:rsid w:val="00C245BF"/>
    <w:rsid w:val="00C251BD"/>
    <w:rsid w:val="00C32C39"/>
    <w:rsid w:val="00C33588"/>
    <w:rsid w:val="00C34A45"/>
    <w:rsid w:val="00C34F21"/>
    <w:rsid w:val="00C354BA"/>
    <w:rsid w:val="00C41C1D"/>
    <w:rsid w:val="00C42FA6"/>
    <w:rsid w:val="00C45870"/>
    <w:rsid w:val="00C45C18"/>
    <w:rsid w:val="00C52CB7"/>
    <w:rsid w:val="00C537FE"/>
    <w:rsid w:val="00C53F92"/>
    <w:rsid w:val="00C54B85"/>
    <w:rsid w:val="00C5506B"/>
    <w:rsid w:val="00C55B90"/>
    <w:rsid w:val="00C56E5C"/>
    <w:rsid w:val="00C57AE7"/>
    <w:rsid w:val="00C629AA"/>
    <w:rsid w:val="00C62A76"/>
    <w:rsid w:val="00C630A3"/>
    <w:rsid w:val="00C63453"/>
    <w:rsid w:val="00C66EE9"/>
    <w:rsid w:val="00C66F8F"/>
    <w:rsid w:val="00C67CDA"/>
    <w:rsid w:val="00C71090"/>
    <w:rsid w:val="00C719A9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290"/>
    <w:rsid w:val="00CA477A"/>
    <w:rsid w:val="00CA4DE7"/>
    <w:rsid w:val="00CA5B24"/>
    <w:rsid w:val="00CA5BA6"/>
    <w:rsid w:val="00CA5E77"/>
    <w:rsid w:val="00CA7BAC"/>
    <w:rsid w:val="00CA7CD3"/>
    <w:rsid w:val="00CB0FE7"/>
    <w:rsid w:val="00CB16D2"/>
    <w:rsid w:val="00CB1BF6"/>
    <w:rsid w:val="00CB360B"/>
    <w:rsid w:val="00CB53D8"/>
    <w:rsid w:val="00CB63BE"/>
    <w:rsid w:val="00CB7638"/>
    <w:rsid w:val="00CC172A"/>
    <w:rsid w:val="00CC6044"/>
    <w:rsid w:val="00CC6281"/>
    <w:rsid w:val="00CC768D"/>
    <w:rsid w:val="00CD269F"/>
    <w:rsid w:val="00CD2DB1"/>
    <w:rsid w:val="00CD49E9"/>
    <w:rsid w:val="00CD4B50"/>
    <w:rsid w:val="00CD4D0C"/>
    <w:rsid w:val="00CD51C1"/>
    <w:rsid w:val="00CD5D8F"/>
    <w:rsid w:val="00CD6CF2"/>
    <w:rsid w:val="00CF1767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3DA0"/>
    <w:rsid w:val="00D245BE"/>
    <w:rsid w:val="00D247B6"/>
    <w:rsid w:val="00D254BC"/>
    <w:rsid w:val="00D30DB6"/>
    <w:rsid w:val="00D30F44"/>
    <w:rsid w:val="00D3130E"/>
    <w:rsid w:val="00D34ED6"/>
    <w:rsid w:val="00D352AF"/>
    <w:rsid w:val="00D36436"/>
    <w:rsid w:val="00D373A2"/>
    <w:rsid w:val="00D41EBA"/>
    <w:rsid w:val="00D43A0F"/>
    <w:rsid w:val="00D45D0B"/>
    <w:rsid w:val="00D515BD"/>
    <w:rsid w:val="00D544C4"/>
    <w:rsid w:val="00D55BB3"/>
    <w:rsid w:val="00D5647A"/>
    <w:rsid w:val="00D6299F"/>
    <w:rsid w:val="00D62CB6"/>
    <w:rsid w:val="00D62F82"/>
    <w:rsid w:val="00D665EF"/>
    <w:rsid w:val="00D70FBC"/>
    <w:rsid w:val="00D7244C"/>
    <w:rsid w:val="00D7547F"/>
    <w:rsid w:val="00D77BDA"/>
    <w:rsid w:val="00D77C7B"/>
    <w:rsid w:val="00D835DB"/>
    <w:rsid w:val="00D838BD"/>
    <w:rsid w:val="00D86742"/>
    <w:rsid w:val="00D86BC7"/>
    <w:rsid w:val="00D9216F"/>
    <w:rsid w:val="00D949B5"/>
    <w:rsid w:val="00D9537C"/>
    <w:rsid w:val="00DA306E"/>
    <w:rsid w:val="00DA3D91"/>
    <w:rsid w:val="00DA3D99"/>
    <w:rsid w:val="00DA54BE"/>
    <w:rsid w:val="00DA583D"/>
    <w:rsid w:val="00DA6EF7"/>
    <w:rsid w:val="00DA7B80"/>
    <w:rsid w:val="00DB006D"/>
    <w:rsid w:val="00DB141F"/>
    <w:rsid w:val="00DB2595"/>
    <w:rsid w:val="00DB3F8C"/>
    <w:rsid w:val="00DB6607"/>
    <w:rsid w:val="00DC1404"/>
    <w:rsid w:val="00DC140B"/>
    <w:rsid w:val="00DC4BCB"/>
    <w:rsid w:val="00DC594B"/>
    <w:rsid w:val="00DC782F"/>
    <w:rsid w:val="00DD36D0"/>
    <w:rsid w:val="00DD567F"/>
    <w:rsid w:val="00DD7002"/>
    <w:rsid w:val="00DD7737"/>
    <w:rsid w:val="00DD7887"/>
    <w:rsid w:val="00DD78D1"/>
    <w:rsid w:val="00DD7D54"/>
    <w:rsid w:val="00DE039E"/>
    <w:rsid w:val="00DE2B2E"/>
    <w:rsid w:val="00DE44FB"/>
    <w:rsid w:val="00DF3B85"/>
    <w:rsid w:val="00DF5344"/>
    <w:rsid w:val="00DF6D37"/>
    <w:rsid w:val="00E00C94"/>
    <w:rsid w:val="00E00E85"/>
    <w:rsid w:val="00E0167E"/>
    <w:rsid w:val="00E025D7"/>
    <w:rsid w:val="00E064BD"/>
    <w:rsid w:val="00E1020E"/>
    <w:rsid w:val="00E127A9"/>
    <w:rsid w:val="00E1533D"/>
    <w:rsid w:val="00E15F5B"/>
    <w:rsid w:val="00E16B79"/>
    <w:rsid w:val="00E1781C"/>
    <w:rsid w:val="00E20371"/>
    <w:rsid w:val="00E20E95"/>
    <w:rsid w:val="00E20F9C"/>
    <w:rsid w:val="00E2273B"/>
    <w:rsid w:val="00E236CA"/>
    <w:rsid w:val="00E23AD0"/>
    <w:rsid w:val="00E24E3F"/>
    <w:rsid w:val="00E30228"/>
    <w:rsid w:val="00E30A8F"/>
    <w:rsid w:val="00E31C00"/>
    <w:rsid w:val="00E3210A"/>
    <w:rsid w:val="00E32280"/>
    <w:rsid w:val="00E35F81"/>
    <w:rsid w:val="00E3638F"/>
    <w:rsid w:val="00E371E3"/>
    <w:rsid w:val="00E37BA4"/>
    <w:rsid w:val="00E42962"/>
    <w:rsid w:val="00E50032"/>
    <w:rsid w:val="00E51676"/>
    <w:rsid w:val="00E51A44"/>
    <w:rsid w:val="00E537DF"/>
    <w:rsid w:val="00E54246"/>
    <w:rsid w:val="00E55E91"/>
    <w:rsid w:val="00E578A0"/>
    <w:rsid w:val="00E57AED"/>
    <w:rsid w:val="00E608B2"/>
    <w:rsid w:val="00E628C3"/>
    <w:rsid w:val="00E635D7"/>
    <w:rsid w:val="00E67991"/>
    <w:rsid w:val="00E710DD"/>
    <w:rsid w:val="00E717E3"/>
    <w:rsid w:val="00E75414"/>
    <w:rsid w:val="00E8483F"/>
    <w:rsid w:val="00E84F15"/>
    <w:rsid w:val="00E8547A"/>
    <w:rsid w:val="00E93FF9"/>
    <w:rsid w:val="00E94168"/>
    <w:rsid w:val="00E972E5"/>
    <w:rsid w:val="00E97B14"/>
    <w:rsid w:val="00EA1741"/>
    <w:rsid w:val="00EA19A4"/>
    <w:rsid w:val="00EA2174"/>
    <w:rsid w:val="00EA34CF"/>
    <w:rsid w:val="00EA4403"/>
    <w:rsid w:val="00EA4B86"/>
    <w:rsid w:val="00EA4D6A"/>
    <w:rsid w:val="00EA521D"/>
    <w:rsid w:val="00EA5899"/>
    <w:rsid w:val="00EA5D78"/>
    <w:rsid w:val="00EA6FBE"/>
    <w:rsid w:val="00EB0B0E"/>
    <w:rsid w:val="00EB6230"/>
    <w:rsid w:val="00EB6F50"/>
    <w:rsid w:val="00EC26E2"/>
    <w:rsid w:val="00EC2C03"/>
    <w:rsid w:val="00EC591E"/>
    <w:rsid w:val="00EC6559"/>
    <w:rsid w:val="00EC70E7"/>
    <w:rsid w:val="00ED3AE7"/>
    <w:rsid w:val="00ED4A5F"/>
    <w:rsid w:val="00ED7355"/>
    <w:rsid w:val="00EE0322"/>
    <w:rsid w:val="00EE43BB"/>
    <w:rsid w:val="00EF2010"/>
    <w:rsid w:val="00EF3DBA"/>
    <w:rsid w:val="00EF6031"/>
    <w:rsid w:val="00EF7002"/>
    <w:rsid w:val="00F001DB"/>
    <w:rsid w:val="00F02B09"/>
    <w:rsid w:val="00F0639B"/>
    <w:rsid w:val="00F10650"/>
    <w:rsid w:val="00F106DA"/>
    <w:rsid w:val="00F11F25"/>
    <w:rsid w:val="00F1401A"/>
    <w:rsid w:val="00F14C67"/>
    <w:rsid w:val="00F14FBD"/>
    <w:rsid w:val="00F16840"/>
    <w:rsid w:val="00F17A8B"/>
    <w:rsid w:val="00F20515"/>
    <w:rsid w:val="00F211F9"/>
    <w:rsid w:val="00F23DDB"/>
    <w:rsid w:val="00F24CBD"/>
    <w:rsid w:val="00F26ACB"/>
    <w:rsid w:val="00F31FB7"/>
    <w:rsid w:val="00F35B99"/>
    <w:rsid w:val="00F42386"/>
    <w:rsid w:val="00F42BEC"/>
    <w:rsid w:val="00F440E7"/>
    <w:rsid w:val="00F44288"/>
    <w:rsid w:val="00F4442E"/>
    <w:rsid w:val="00F457D2"/>
    <w:rsid w:val="00F47B5A"/>
    <w:rsid w:val="00F506AF"/>
    <w:rsid w:val="00F51A3F"/>
    <w:rsid w:val="00F539AC"/>
    <w:rsid w:val="00F5412F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462D"/>
    <w:rsid w:val="00F64809"/>
    <w:rsid w:val="00F65609"/>
    <w:rsid w:val="00F70F45"/>
    <w:rsid w:val="00F71A06"/>
    <w:rsid w:val="00F7283B"/>
    <w:rsid w:val="00F732E5"/>
    <w:rsid w:val="00F751E1"/>
    <w:rsid w:val="00F76F98"/>
    <w:rsid w:val="00F806B0"/>
    <w:rsid w:val="00F813A5"/>
    <w:rsid w:val="00F81AAD"/>
    <w:rsid w:val="00F84748"/>
    <w:rsid w:val="00F85F55"/>
    <w:rsid w:val="00F869D4"/>
    <w:rsid w:val="00F91045"/>
    <w:rsid w:val="00F91B36"/>
    <w:rsid w:val="00FA0A52"/>
    <w:rsid w:val="00FA12C0"/>
    <w:rsid w:val="00FA505A"/>
    <w:rsid w:val="00FB07F3"/>
    <w:rsid w:val="00FB1581"/>
    <w:rsid w:val="00FB1B7E"/>
    <w:rsid w:val="00FB21FD"/>
    <w:rsid w:val="00FB24CC"/>
    <w:rsid w:val="00FB4574"/>
    <w:rsid w:val="00FB46DA"/>
    <w:rsid w:val="00FB5351"/>
    <w:rsid w:val="00FB56B5"/>
    <w:rsid w:val="00FB57AA"/>
    <w:rsid w:val="00FC10EC"/>
    <w:rsid w:val="00FC47CD"/>
    <w:rsid w:val="00FC4846"/>
    <w:rsid w:val="00FC7783"/>
    <w:rsid w:val="00FC7B05"/>
    <w:rsid w:val="00FC7D20"/>
    <w:rsid w:val="00FC7F7C"/>
    <w:rsid w:val="00FD35B3"/>
    <w:rsid w:val="00FD3F75"/>
    <w:rsid w:val="00FD6723"/>
    <w:rsid w:val="00FD6C46"/>
    <w:rsid w:val="00FE2808"/>
    <w:rsid w:val="00FE3F1B"/>
    <w:rsid w:val="00FE4233"/>
    <w:rsid w:val="00FF16C0"/>
    <w:rsid w:val="00FF2266"/>
    <w:rsid w:val="00FF2F19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996"/>
    <w:pPr>
      <w:spacing w:line="276" w:lineRule="auto"/>
      <w:jc w:val="both"/>
    </w:pPr>
    <w:rPr>
      <w:rFonts w:asciiTheme="majorHAnsi" w:hAnsiTheme="majorHAnsi" w:cs="Tahoma"/>
      <w:sz w:val="24"/>
    </w:rPr>
  </w:style>
  <w:style w:type="paragraph" w:styleId="Nagwek1">
    <w:name w:val="heading 1"/>
    <w:basedOn w:val="Normalny"/>
    <w:next w:val="Normalny"/>
    <w:qFormat/>
    <w:rsid w:val="007642B8"/>
    <w:pPr>
      <w:keepNext/>
      <w:widowControl w:val="0"/>
      <w:numPr>
        <w:numId w:val="2"/>
      </w:numPr>
      <w:tabs>
        <w:tab w:val="left" w:pos="567"/>
      </w:tabs>
      <w:spacing w:before="480" w:after="120"/>
      <w:jc w:val="center"/>
      <w:outlineLvl w:val="0"/>
    </w:pPr>
    <w:rPr>
      <w:b/>
      <w:caps/>
      <w:sz w:val="28"/>
    </w:rPr>
  </w:style>
  <w:style w:type="paragraph" w:styleId="Nagwek2">
    <w:name w:val="heading 2"/>
    <w:basedOn w:val="Normalny"/>
    <w:next w:val="Normalny"/>
    <w:qFormat/>
    <w:rsid w:val="00B14DED"/>
    <w:pPr>
      <w:keepNext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8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rsid w:val="00BD011E"/>
    <w:pPr>
      <w:keepNext/>
      <w:numPr>
        <w:ilvl w:val="2"/>
        <w:numId w:val="2"/>
      </w:numPr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rsid w:val="00BD011E"/>
    <w:pPr>
      <w:keepNext/>
      <w:numPr>
        <w:ilvl w:val="3"/>
        <w:numId w:val="2"/>
      </w:numPr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rsid w:val="00BD011E"/>
    <w:pPr>
      <w:keepNext/>
      <w:numPr>
        <w:ilvl w:val="4"/>
        <w:numId w:val="2"/>
      </w:numPr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rsid w:val="00BD011E"/>
    <w:pPr>
      <w:keepNext/>
      <w:numPr>
        <w:ilvl w:val="5"/>
        <w:numId w:val="2"/>
      </w:numPr>
      <w:jc w:val="center"/>
      <w:outlineLvl w:val="5"/>
    </w:pPr>
  </w:style>
  <w:style w:type="paragraph" w:styleId="Nagwek7">
    <w:name w:val="heading 7"/>
    <w:basedOn w:val="Normalny"/>
    <w:next w:val="Normalny"/>
    <w:rsid w:val="00BD011E"/>
    <w:pPr>
      <w:keepNext/>
      <w:numPr>
        <w:ilvl w:val="6"/>
        <w:numId w:val="2"/>
      </w:numPr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rsid w:val="00BD011E"/>
    <w:pPr>
      <w:keepNext/>
      <w:numPr>
        <w:ilvl w:val="7"/>
        <w:numId w:val="2"/>
      </w:numPr>
      <w:outlineLvl w:val="7"/>
    </w:pPr>
    <w:rPr>
      <w:b/>
      <w:i/>
      <w:u w:val="single"/>
    </w:rPr>
  </w:style>
  <w:style w:type="paragraph" w:styleId="Nagwek9">
    <w:name w:val="heading 9"/>
    <w:basedOn w:val="Normalny"/>
    <w:next w:val="Normalny"/>
    <w:rsid w:val="00BD011E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D011E"/>
    <w:pPr>
      <w:widowControl w:val="0"/>
    </w:pPr>
    <w:rPr>
      <w:rFonts w:ascii="Arial" w:hAnsi="Arial"/>
      <w:u w:val="single"/>
    </w:rPr>
  </w:style>
  <w:style w:type="paragraph" w:styleId="Nagwek">
    <w:name w:val="header"/>
    <w:basedOn w:val="Normalny"/>
    <w:link w:val="NagwekZnak"/>
    <w:uiPriority w:val="99"/>
    <w:rsid w:val="00BD01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011E"/>
  </w:style>
  <w:style w:type="paragraph" w:styleId="Tytu">
    <w:name w:val="Title"/>
    <w:basedOn w:val="Normalny"/>
    <w:qFormat/>
    <w:rsid w:val="00BD011E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BD011E"/>
  </w:style>
  <w:style w:type="paragraph" w:styleId="Stopka">
    <w:name w:val="footer"/>
    <w:basedOn w:val="Normalny"/>
    <w:link w:val="StopkaZnak"/>
    <w:uiPriority w:val="99"/>
    <w:rsid w:val="00BD011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BD011E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BD011E"/>
    <w:pPr>
      <w:ind w:left="360"/>
    </w:pPr>
  </w:style>
  <w:style w:type="paragraph" w:styleId="Tekstprzypisudolnego">
    <w:name w:val="footnote text"/>
    <w:basedOn w:val="Normalny"/>
    <w:semiHidden/>
    <w:rsid w:val="00BD011E"/>
  </w:style>
  <w:style w:type="character" w:styleId="Odwoanieprzypisudolnego">
    <w:name w:val="footnote reference"/>
    <w:semiHidden/>
    <w:rsid w:val="00BD011E"/>
    <w:rPr>
      <w:vertAlign w:val="superscript"/>
    </w:rPr>
  </w:style>
  <w:style w:type="paragraph" w:styleId="Tekstpodstawowy2">
    <w:name w:val="Body Text 2"/>
    <w:basedOn w:val="Normalny"/>
    <w:rsid w:val="00BD011E"/>
  </w:style>
  <w:style w:type="paragraph" w:styleId="Tekstpodstawowy3">
    <w:name w:val="Body Text 3"/>
    <w:basedOn w:val="Normalny"/>
    <w:rsid w:val="00BD011E"/>
    <w:pPr>
      <w:jc w:val="center"/>
    </w:pPr>
    <w:rPr>
      <w:b/>
    </w:rPr>
  </w:style>
  <w:style w:type="paragraph" w:styleId="Zagicieodgryformularza">
    <w:name w:val="HTML Top of Form"/>
    <w:basedOn w:val="Normalny"/>
    <w:next w:val="Normalny"/>
    <w:hidden/>
    <w:rsid w:val="00BD01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rsid w:val="00BD011E"/>
    <w:pPr>
      <w:widowControl w:val="0"/>
      <w:suppressAutoHyphens/>
      <w:ind w:firstLine="1134"/>
    </w:pPr>
  </w:style>
  <w:style w:type="paragraph" w:styleId="Tekstpodstawowywcity3">
    <w:name w:val="Body Text Indent 3"/>
    <w:basedOn w:val="Normalny"/>
    <w:rsid w:val="00BD011E"/>
    <w:pPr>
      <w:ind w:left="1560" w:hanging="1560"/>
    </w:pPr>
    <w:rPr>
      <w:b/>
      <w:i/>
    </w:rPr>
  </w:style>
  <w:style w:type="paragraph" w:styleId="Zwykytekst">
    <w:name w:val="Plain Text"/>
    <w:basedOn w:val="Normalny"/>
    <w:rsid w:val="00BD011E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59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B24CC"/>
    <w:rPr>
      <w:rFonts w:asciiTheme="majorHAnsi" w:hAnsiTheme="majorHAnsi" w:cs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A2B24"/>
    <w:rPr>
      <w:rFonts w:asciiTheme="majorHAnsi" w:hAnsiTheme="majorHAnsi" w:cs="Tahoma"/>
      <w:sz w:val="24"/>
    </w:rPr>
  </w:style>
  <w:style w:type="paragraph" w:styleId="Bezodstpw">
    <w:name w:val="No Spacing"/>
    <w:uiPriority w:val="1"/>
    <w:qFormat/>
    <w:rsid w:val="007A2B24"/>
    <w:pPr>
      <w:jc w:val="both"/>
    </w:pPr>
    <w:rPr>
      <w:rFonts w:asciiTheme="majorHAnsi" w:hAnsiTheme="majorHAnsi" w:cs="Tahoma"/>
      <w:sz w:val="24"/>
    </w:rPr>
  </w:style>
  <w:style w:type="paragraph" w:customStyle="1" w:styleId="Akapitzlist1">
    <w:name w:val="Akapit z listą1"/>
    <w:basedOn w:val="Normalny"/>
    <w:rsid w:val="00A5377E"/>
    <w:pPr>
      <w:suppressAutoHyphens/>
      <w:ind w:left="720"/>
    </w:pPr>
    <w:rPr>
      <w:rFonts w:ascii="Cambria" w:hAnsi="Cambria"/>
      <w:kern w:val="1"/>
      <w:lang w:eastAsia="ar-SA"/>
    </w:rPr>
  </w:style>
  <w:style w:type="character" w:styleId="Odwoaniedokomentarza">
    <w:name w:val="annotation reference"/>
    <w:basedOn w:val="Domylnaczcionkaakapitu"/>
    <w:rsid w:val="00EB6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623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B6230"/>
    <w:rPr>
      <w:rFonts w:asciiTheme="majorHAnsi" w:hAnsiTheme="majorHAnsi"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B6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6230"/>
    <w:rPr>
      <w:rFonts w:asciiTheme="majorHAnsi" w:hAnsiTheme="majorHAnsi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996"/>
    <w:pPr>
      <w:spacing w:line="276" w:lineRule="auto"/>
      <w:jc w:val="both"/>
    </w:pPr>
    <w:rPr>
      <w:rFonts w:asciiTheme="majorHAnsi" w:hAnsiTheme="majorHAnsi" w:cs="Tahoma"/>
      <w:sz w:val="24"/>
    </w:rPr>
  </w:style>
  <w:style w:type="paragraph" w:styleId="Nagwek1">
    <w:name w:val="heading 1"/>
    <w:basedOn w:val="Normalny"/>
    <w:next w:val="Normalny"/>
    <w:qFormat/>
    <w:rsid w:val="007642B8"/>
    <w:pPr>
      <w:keepNext/>
      <w:widowControl w:val="0"/>
      <w:numPr>
        <w:numId w:val="2"/>
      </w:numPr>
      <w:tabs>
        <w:tab w:val="left" w:pos="567"/>
      </w:tabs>
      <w:spacing w:before="480" w:after="120"/>
      <w:jc w:val="center"/>
      <w:outlineLvl w:val="0"/>
    </w:pPr>
    <w:rPr>
      <w:b/>
      <w:caps/>
      <w:sz w:val="28"/>
    </w:rPr>
  </w:style>
  <w:style w:type="paragraph" w:styleId="Nagwek2">
    <w:name w:val="heading 2"/>
    <w:basedOn w:val="Normalny"/>
    <w:next w:val="Normalny"/>
    <w:qFormat/>
    <w:rsid w:val="00B14DED"/>
    <w:pPr>
      <w:keepNext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8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jc w:val="center"/>
      <w:outlineLvl w:val="5"/>
    </w:p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outlineLvl w:val="7"/>
    </w:pPr>
    <w:rPr>
      <w:b/>
      <w:i/>
      <w:u w:val="single"/>
    </w:rPr>
  </w:style>
  <w:style w:type="paragraph" w:styleId="Nagwek9">
    <w:name w:val="heading 9"/>
    <w:basedOn w:val="Normalny"/>
    <w:next w:val="Normalny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</w:p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59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B24CC"/>
    <w:rPr>
      <w:rFonts w:asciiTheme="majorHAnsi" w:hAnsiTheme="majorHAnsi" w:cs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A2B24"/>
    <w:rPr>
      <w:rFonts w:asciiTheme="majorHAnsi" w:hAnsiTheme="majorHAnsi" w:cs="Tahoma"/>
      <w:sz w:val="24"/>
    </w:rPr>
  </w:style>
  <w:style w:type="paragraph" w:styleId="Bezodstpw">
    <w:name w:val="No Spacing"/>
    <w:uiPriority w:val="1"/>
    <w:qFormat/>
    <w:rsid w:val="007A2B24"/>
    <w:pPr>
      <w:jc w:val="both"/>
    </w:pPr>
    <w:rPr>
      <w:rFonts w:asciiTheme="majorHAnsi" w:hAnsiTheme="majorHAns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/>
</file>

<file path=customXml/itemProps1.xml><?xml version="1.0" encoding="utf-8"?>
<ds:datastoreItem xmlns:ds="http://schemas.openxmlformats.org/officeDocument/2006/customXml" ds:itemID="{5106967A-E0D9-462B-8F8C-A046871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3845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26866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http://www.bip.jonscher.pl/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kasa3</cp:lastModifiedBy>
  <cp:revision>47</cp:revision>
  <cp:lastPrinted>2014-04-11T08:34:00Z</cp:lastPrinted>
  <dcterms:created xsi:type="dcterms:W3CDTF">2013-10-10T06:57:00Z</dcterms:created>
  <dcterms:modified xsi:type="dcterms:W3CDTF">2014-04-11T08:35:00Z</dcterms:modified>
</cp:coreProperties>
</file>